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F774C" w14:textId="20198B43" w:rsidR="003739BF" w:rsidRPr="00783635" w:rsidRDefault="003739BF" w:rsidP="000C6B03">
      <w:pPr>
        <w:spacing w:after="80"/>
        <w:ind w:firstLine="340"/>
        <w:jc w:val="center"/>
        <w:rPr>
          <w:rFonts w:ascii="Times New Roman" w:hAnsi="Times New Roman" w:cs="Times New Roman"/>
          <w:b/>
          <w:spacing w:val="40"/>
        </w:rPr>
      </w:pPr>
    </w:p>
    <w:p w14:paraId="0F0059BE" w14:textId="31E85C0D" w:rsidR="003739BF" w:rsidRPr="00955287" w:rsidRDefault="00D37E30" w:rsidP="000C6B03">
      <w:pPr>
        <w:spacing w:after="80"/>
        <w:ind w:firstLine="340"/>
        <w:jc w:val="center"/>
        <w:rPr>
          <w:rFonts w:ascii="Times New Roman" w:hAnsi="Times New Roman" w:cs="Times New Roman"/>
          <w:b/>
          <w:spacing w:val="40"/>
        </w:rPr>
      </w:pPr>
      <w:r w:rsidRPr="00955287">
        <w:rPr>
          <w:rFonts w:ascii="Times New Roman" w:eastAsiaTheme="majorEastAsia" w:hAnsi="Times New Roman" w:cs="Times New Roman"/>
          <w:kern w:val="0"/>
          <w:sz w:val="44"/>
          <w:szCs w:val="44"/>
          <w:lang w:eastAsia="hu-HU"/>
          <w14:ligatures w14:val="none"/>
        </w:rPr>
        <w:t>Nyíregyházi Szakképzési Centrum</w:t>
      </w:r>
    </w:p>
    <w:p w14:paraId="2332963F" w14:textId="77777777" w:rsidR="00B71E7D" w:rsidRPr="00783635" w:rsidRDefault="00B71E7D" w:rsidP="000C6B03">
      <w:pPr>
        <w:spacing w:after="80"/>
        <w:ind w:firstLine="340"/>
        <w:jc w:val="center"/>
        <w:rPr>
          <w:rFonts w:ascii="Times New Roman" w:hAnsi="Times New Roman" w:cs="Times New Roman"/>
          <w:b/>
          <w:spacing w:val="40"/>
          <w:sz w:val="28"/>
          <w:szCs w:val="28"/>
        </w:rPr>
      </w:pPr>
    </w:p>
    <w:p w14:paraId="3605A1F3" w14:textId="46723B71" w:rsidR="003739BF" w:rsidRPr="00783635" w:rsidRDefault="003739BF" w:rsidP="000C6B03">
      <w:pPr>
        <w:spacing w:after="80"/>
        <w:ind w:firstLine="340"/>
        <w:jc w:val="center"/>
        <w:rPr>
          <w:rFonts w:ascii="Times New Roman" w:hAnsi="Times New Roman" w:cs="Times New Roman"/>
          <w:b/>
          <w:spacing w:val="40"/>
          <w:sz w:val="28"/>
          <w:szCs w:val="28"/>
        </w:rPr>
      </w:pPr>
    </w:p>
    <w:p w14:paraId="564A4BFA" w14:textId="77777777" w:rsidR="00D37E30" w:rsidRPr="00783635" w:rsidRDefault="00D37E30" w:rsidP="00D37E30">
      <w:pPr>
        <w:rPr>
          <w:rFonts w:ascii="Times New Roman" w:eastAsiaTheme="majorEastAsia" w:hAnsi="Times New Roman" w:cs="Times New Roman"/>
          <w:color w:val="881631" w:themeColor="accent1" w:themeShade="BF"/>
          <w:kern w:val="0"/>
          <w:sz w:val="28"/>
          <w:szCs w:val="28"/>
          <w:lang w:eastAsia="hu-HU"/>
          <w14:ligatures w14:val="none"/>
        </w:rPr>
      </w:pPr>
    </w:p>
    <w:p w14:paraId="7B519919" w14:textId="77777777" w:rsidR="00D37E30" w:rsidRPr="00783635" w:rsidRDefault="00D37E30" w:rsidP="00D37E30">
      <w:pPr>
        <w:jc w:val="center"/>
        <w:rPr>
          <w:rFonts w:ascii="Times New Roman" w:eastAsiaTheme="majorEastAsia" w:hAnsi="Times New Roman" w:cs="Times New Roman"/>
          <w:color w:val="881631" w:themeColor="accent1" w:themeShade="BF"/>
          <w:kern w:val="0"/>
          <w:sz w:val="28"/>
          <w:szCs w:val="28"/>
          <w:lang w:eastAsia="hu-HU"/>
          <w14:ligatures w14:val="none"/>
        </w:rPr>
      </w:pPr>
    </w:p>
    <w:p w14:paraId="2BDE267F" w14:textId="568C3BD5" w:rsidR="00D37E30" w:rsidRDefault="00550347" w:rsidP="00D37E30">
      <w:pPr>
        <w:jc w:val="center"/>
        <w:rPr>
          <w:rFonts w:ascii="Times New Roman" w:eastAsiaTheme="majorEastAsia" w:hAnsi="Times New Roman" w:cs="Times New Roman"/>
          <w:color w:val="881631" w:themeColor="accent1" w:themeShade="BF"/>
          <w:kern w:val="0"/>
          <w:sz w:val="44"/>
          <w:szCs w:val="44"/>
          <w:lang w:eastAsia="hu-HU"/>
          <w14:ligatures w14:val="none"/>
        </w:rPr>
      </w:pPr>
      <w:r>
        <w:rPr>
          <w:rFonts w:ascii="Times New Roman" w:eastAsiaTheme="majorEastAsia" w:hAnsi="Times New Roman" w:cs="Times New Roman"/>
          <w:color w:val="881631" w:themeColor="accent1" w:themeShade="BF"/>
          <w:kern w:val="0"/>
          <w:sz w:val="44"/>
          <w:szCs w:val="44"/>
          <w:lang w:eastAsia="hu-HU"/>
          <w14:ligatures w14:val="none"/>
        </w:rPr>
        <w:t>MIT JELENT AZ ÁGAZATSPECIFIKUSSÁG</w:t>
      </w:r>
      <w:r w:rsidR="00B079D1">
        <w:rPr>
          <w:rFonts w:ascii="Times New Roman" w:eastAsiaTheme="majorEastAsia" w:hAnsi="Times New Roman" w:cs="Times New Roman"/>
          <w:color w:val="881631" w:themeColor="accent1" w:themeShade="BF"/>
          <w:kern w:val="0"/>
          <w:sz w:val="44"/>
          <w:szCs w:val="44"/>
          <w:lang w:eastAsia="hu-HU"/>
          <w14:ligatures w14:val="none"/>
        </w:rPr>
        <w:t>?</w:t>
      </w:r>
    </w:p>
    <w:p w14:paraId="5CE03CD5" w14:textId="6C8BDFD4" w:rsidR="00B079D1" w:rsidRPr="00955287" w:rsidRDefault="00B079D1" w:rsidP="00D37E30">
      <w:pPr>
        <w:jc w:val="center"/>
        <w:rPr>
          <w:rFonts w:ascii="Times New Roman" w:eastAsiaTheme="majorEastAsia" w:hAnsi="Times New Roman" w:cs="Times New Roman"/>
          <w:kern w:val="0"/>
          <w:sz w:val="44"/>
          <w:szCs w:val="44"/>
          <w:lang w:eastAsia="hu-HU"/>
          <w14:ligatures w14:val="none"/>
        </w:rPr>
      </w:pPr>
      <w:r w:rsidRPr="00955287">
        <w:rPr>
          <w:rFonts w:ascii="Times New Roman" w:eastAsiaTheme="majorEastAsia" w:hAnsi="Times New Roman" w:cs="Times New Roman"/>
          <w:kern w:val="0"/>
          <w:sz w:val="44"/>
          <w:szCs w:val="44"/>
          <w:lang w:eastAsia="hu-HU"/>
          <w14:ligatures w14:val="none"/>
        </w:rPr>
        <w:t>Példák az egészségügyi technika, a fa- és bútoripar, a kreatív, a specializált gép- és járműgyártás, a vegyipar ágazatokból</w:t>
      </w:r>
    </w:p>
    <w:p w14:paraId="0381972B" w14:textId="77777777" w:rsidR="00D37E30" w:rsidRPr="00783635" w:rsidRDefault="00D37E30" w:rsidP="00D37E30">
      <w:pPr>
        <w:rPr>
          <w:rFonts w:ascii="Times New Roman" w:eastAsiaTheme="majorEastAsia" w:hAnsi="Times New Roman" w:cs="Times New Roman"/>
          <w:color w:val="881631" w:themeColor="accent1" w:themeShade="BF"/>
          <w:kern w:val="0"/>
          <w:sz w:val="28"/>
          <w:szCs w:val="28"/>
          <w:lang w:eastAsia="hu-HU"/>
          <w14:ligatures w14:val="none"/>
        </w:rPr>
      </w:pPr>
    </w:p>
    <w:p w14:paraId="5E89D315" w14:textId="77777777" w:rsidR="00D37E30" w:rsidRPr="00783635" w:rsidRDefault="00D37E30" w:rsidP="00D37E30">
      <w:pPr>
        <w:jc w:val="center"/>
        <w:rPr>
          <w:rFonts w:ascii="Times New Roman" w:eastAsiaTheme="majorEastAsia" w:hAnsi="Times New Roman" w:cs="Times New Roman"/>
          <w:color w:val="881631" w:themeColor="accent1" w:themeShade="BF"/>
          <w:kern w:val="0"/>
          <w:sz w:val="28"/>
          <w:szCs w:val="28"/>
          <w:lang w:eastAsia="hu-HU"/>
          <w14:ligatures w14:val="none"/>
        </w:rPr>
      </w:pPr>
      <w:r w:rsidRPr="00783635">
        <w:rPr>
          <w:rFonts w:ascii="Times New Roman" w:eastAsiaTheme="majorEastAsia" w:hAnsi="Times New Roman" w:cs="Times New Roman"/>
          <w:color w:val="881631" w:themeColor="accent1" w:themeShade="BF"/>
          <w:kern w:val="0"/>
          <w:sz w:val="28"/>
          <w:szCs w:val="28"/>
          <w:lang w:eastAsia="hu-HU"/>
          <w14:ligatures w14:val="none"/>
        </w:rPr>
        <w:t>SM01-1 VET</w:t>
      </w:r>
    </w:p>
    <w:p w14:paraId="6873A378" w14:textId="77777777" w:rsidR="00D37E30" w:rsidRPr="00783635" w:rsidRDefault="00D37E30" w:rsidP="00D37E30">
      <w:pPr>
        <w:jc w:val="center"/>
        <w:rPr>
          <w:rFonts w:ascii="Times New Roman" w:eastAsiaTheme="majorEastAsia" w:hAnsi="Times New Roman" w:cs="Times New Roman"/>
          <w:color w:val="881631" w:themeColor="accent1" w:themeShade="BF"/>
          <w:kern w:val="0"/>
          <w:sz w:val="28"/>
          <w:szCs w:val="28"/>
          <w:lang w:eastAsia="hu-HU"/>
          <w14:ligatures w14:val="none"/>
        </w:rPr>
      </w:pPr>
      <w:r w:rsidRPr="00783635">
        <w:rPr>
          <w:rFonts w:ascii="Times New Roman" w:eastAsiaTheme="majorEastAsia" w:hAnsi="Times New Roman" w:cs="Times New Roman"/>
          <w:color w:val="881631" w:themeColor="accent1" w:themeShade="BF"/>
          <w:kern w:val="0"/>
          <w:sz w:val="28"/>
          <w:szCs w:val="28"/>
          <w:lang w:eastAsia="hu-HU"/>
          <w14:ligatures w14:val="none"/>
        </w:rPr>
        <w:t>„A szakmai oktatás és vizsgáztatás módszertanának megújítása” című komponens komponenselemeit végrehajtó szakképzési centrumok kiválasztására</w:t>
      </w:r>
    </w:p>
    <w:p w14:paraId="275F4946" w14:textId="0D8AD980" w:rsidR="00497755" w:rsidRPr="00783635" w:rsidRDefault="00497755" w:rsidP="000C6B03">
      <w:pPr>
        <w:spacing w:after="80"/>
        <w:ind w:firstLine="340"/>
        <w:jc w:val="center"/>
        <w:rPr>
          <w:rFonts w:ascii="Times New Roman" w:hAnsi="Times New Roman" w:cs="Times New Roman"/>
          <w:b/>
          <w:spacing w:val="40"/>
        </w:rPr>
      </w:pPr>
    </w:p>
    <w:p w14:paraId="22C6B987" w14:textId="3CC82218" w:rsidR="00497755" w:rsidRPr="00783635" w:rsidRDefault="00497755" w:rsidP="000C6B03">
      <w:pPr>
        <w:spacing w:after="80"/>
        <w:ind w:firstLine="340"/>
        <w:jc w:val="center"/>
        <w:rPr>
          <w:rFonts w:ascii="Times New Roman" w:hAnsi="Times New Roman" w:cs="Times New Roman"/>
          <w:b/>
          <w:spacing w:val="40"/>
        </w:rPr>
      </w:pPr>
    </w:p>
    <w:p w14:paraId="64D0D972" w14:textId="3B32C561" w:rsidR="00497755" w:rsidRPr="00783635" w:rsidRDefault="00497755" w:rsidP="000C6B03">
      <w:pPr>
        <w:spacing w:after="80"/>
        <w:ind w:firstLine="340"/>
        <w:jc w:val="center"/>
        <w:rPr>
          <w:rFonts w:ascii="Times New Roman" w:hAnsi="Times New Roman" w:cs="Times New Roman"/>
          <w:b/>
          <w:spacing w:val="40"/>
        </w:rPr>
      </w:pPr>
    </w:p>
    <w:p w14:paraId="25CAE159" w14:textId="7333D544" w:rsidR="00497755" w:rsidRPr="00783635" w:rsidRDefault="00497755" w:rsidP="000C6B03">
      <w:pPr>
        <w:spacing w:after="80"/>
        <w:ind w:firstLine="340"/>
        <w:jc w:val="center"/>
        <w:rPr>
          <w:rFonts w:ascii="Times New Roman" w:hAnsi="Times New Roman" w:cs="Times New Roman"/>
          <w:b/>
          <w:spacing w:val="40"/>
        </w:rPr>
      </w:pPr>
    </w:p>
    <w:p w14:paraId="26898BEA" w14:textId="77777777" w:rsidR="00497755" w:rsidRPr="00783635" w:rsidRDefault="00497755" w:rsidP="000C6B03">
      <w:pPr>
        <w:spacing w:after="80"/>
        <w:ind w:firstLine="340"/>
        <w:jc w:val="center"/>
        <w:rPr>
          <w:rFonts w:ascii="Times New Roman" w:hAnsi="Times New Roman" w:cs="Times New Roman"/>
          <w:b/>
          <w:spacing w:val="40"/>
        </w:rPr>
      </w:pPr>
    </w:p>
    <w:p w14:paraId="49E5A935"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5714C95D" w14:textId="1B7F7DAE" w:rsidR="003739BF" w:rsidRPr="00783635" w:rsidRDefault="003739BF" w:rsidP="000C6B03">
      <w:pPr>
        <w:spacing w:after="80"/>
        <w:ind w:firstLine="340"/>
        <w:jc w:val="center"/>
        <w:rPr>
          <w:rFonts w:ascii="Times New Roman" w:hAnsi="Times New Roman" w:cs="Times New Roman"/>
          <w:b/>
          <w:spacing w:val="40"/>
          <w:sz w:val="28"/>
          <w:szCs w:val="28"/>
        </w:rPr>
      </w:pPr>
    </w:p>
    <w:p w14:paraId="537DD1EC"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1CEB1C1C"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02A21BB1"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200D0DA6"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2FD16390"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0EE55605"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46BE9BFC" w14:textId="1972F2D5" w:rsidR="00D37E30" w:rsidRPr="00783635" w:rsidRDefault="00B71E7D" w:rsidP="00D37E30">
      <w:pPr>
        <w:spacing w:after="80" w:line="259" w:lineRule="auto"/>
        <w:ind w:firstLine="340"/>
        <w:jc w:val="center"/>
        <w:rPr>
          <w:rFonts w:ascii="Times New Roman" w:eastAsiaTheme="majorEastAsia" w:hAnsi="Times New Roman" w:cs="Times New Roman"/>
          <w:color w:val="881631" w:themeColor="accent1" w:themeShade="BF"/>
          <w:kern w:val="0"/>
          <w:sz w:val="44"/>
          <w:szCs w:val="44"/>
          <w:lang w:eastAsia="hu-HU"/>
          <w14:ligatures w14:val="none"/>
        </w:rPr>
      </w:pPr>
      <w:bookmarkStart w:id="0" w:name="_GoBack"/>
      <w:r w:rsidRPr="00955287">
        <w:rPr>
          <w:rFonts w:ascii="Times New Roman" w:eastAsiaTheme="majorEastAsia" w:hAnsi="Times New Roman" w:cs="Times New Roman"/>
          <w:kern w:val="0"/>
          <w:sz w:val="44"/>
          <w:szCs w:val="44"/>
          <w:lang w:eastAsia="hu-HU"/>
          <w14:ligatures w14:val="none"/>
        </w:rPr>
        <w:t>2025</w:t>
      </w:r>
      <w:bookmarkEnd w:id="0"/>
      <w:r w:rsidR="00D37E30" w:rsidRPr="00783635">
        <w:rPr>
          <w:rFonts w:ascii="Times New Roman" w:eastAsiaTheme="majorEastAsia" w:hAnsi="Times New Roman" w:cs="Times New Roman"/>
          <w:color w:val="881631" w:themeColor="accent1" w:themeShade="BF"/>
          <w:kern w:val="0"/>
          <w:sz w:val="44"/>
          <w:szCs w:val="44"/>
          <w:lang w:eastAsia="hu-HU"/>
          <w14:ligatures w14:val="none"/>
        </w:rPr>
        <w:br w:type="page"/>
      </w:r>
    </w:p>
    <w:p w14:paraId="1519003C" w14:textId="6A90E379" w:rsidR="003739BF" w:rsidRPr="00783635" w:rsidRDefault="00680CEB" w:rsidP="000C6B03">
      <w:pPr>
        <w:spacing w:after="80" w:line="259" w:lineRule="auto"/>
        <w:ind w:firstLine="340"/>
        <w:jc w:val="center"/>
        <w:rPr>
          <w:rFonts w:ascii="Times New Roman" w:hAnsi="Times New Roman" w:cs="Times New Roman"/>
          <w:b/>
          <w:sz w:val="28"/>
          <w:szCs w:val="28"/>
        </w:rPr>
      </w:pPr>
      <w:r w:rsidRPr="00783635">
        <w:rPr>
          <w:rFonts w:ascii="Times New Roman" w:hAnsi="Times New Roman" w:cs="Times New Roman"/>
          <w:b/>
          <w:sz w:val="28"/>
          <w:szCs w:val="28"/>
        </w:rPr>
        <w:lastRenderedPageBreak/>
        <w:t>Szerzők</w:t>
      </w:r>
      <w:r w:rsidR="003739BF" w:rsidRPr="00783635">
        <w:rPr>
          <w:rFonts w:ascii="Times New Roman" w:hAnsi="Times New Roman" w:cs="Times New Roman"/>
          <w:b/>
          <w:sz w:val="28"/>
          <w:szCs w:val="28"/>
        </w:rPr>
        <w:t>:</w:t>
      </w:r>
    </w:p>
    <w:p w14:paraId="177D5926" w14:textId="77777777" w:rsidR="003142D6" w:rsidRPr="007A4C7B" w:rsidRDefault="003142D6"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Balázs Elek</w:t>
      </w:r>
    </w:p>
    <w:p w14:paraId="1AB45741" w14:textId="272CBCDF" w:rsidR="00CE1041" w:rsidRPr="007A4C7B" w:rsidRDefault="00CE1041"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Bánné Gulyás Katalin</w:t>
      </w:r>
    </w:p>
    <w:p w14:paraId="539D494D" w14:textId="77777777" w:rsidR="0037188D" w:rsidRPr="007A4C7B" w:rsidRDefault="0037188D"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Berente László</w:t>
      </w:r>
    </w:p>
    <w:p w14:paraId="05B76AE5" w14:textId="1E69959C" w:rsidR="0037188D" w:rsidRPr="007A4C7B" w:rsidRDefault="0037188D"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Borbélyné Magyar Beatrix</w:t>
      </w:r>
    </w:p>
    <w:p w14:paraId="6940E3FA" w14:textId="77777777" w:rsidR="007A4C7B" w:rsidRPr="007A4C7B" w:rsidRDefault="007A4C7B" w:rsidP="00CE1041">
      <w:pPr>
        <w:spacing w:after="80" w:line="259" w:lineRule="auto"/>
        <w:ind w:firstLine="340"/>
        <w:jc w:val="center"/>
        <w:rPr>
          <w:rFonts w:ascii="Times New Roman" w:hAnsi="Times New Roman" w:cs="Times New Roman"/>
        </w:rPr>
      </w:pPr>
      <w:r w:rsidRPr="0037188D">
        <w:rPr>
          <w:rFonts w:ascii="Times New Roman" w:eastAsia="Arial" w:hAnsi="Times New Roman" w:cs="Times New Roman"/>
          <w:color w:val="000000"/>
          <w:kern w:val="0"/>
          <w:lang w:eastAsia="hu-HU"/>
          <w14:ligatures w14:val="none"/>
        </w:rPr>
        <w:t>Bujdosó Sándor</w:t>
      </w:r>
    </w:p>
    <w:p w14:paraId="7ED4EA66" w14:textId="1F71BBDE" w:rsidR="0037188D" w:rsidRPr="007A4C7B" w:rsidRDefault="0037188D"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Csatlós Tamás</w:t>
      </w:r>
    </w:p>
    <w:p w14:paraId="1EDAAAC0" w14:textId="0B19FB93" w:rsidR="0037188D" w:rsidRPr="007A4C7B" w:rsidRDefault="0037188D"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Fekete Lajos</w:t>
      </w:r>
    </w:p>
    <w:p w14:paraId="3294A6A0" w14:textId="77777777" w:rsidR="007A4C7B" w:rsidRPr="007A4C7B" w:rsidRDefault="007A4C7B" w:rsidP="00CE1041">
      <w:pPr>
        <w:spacing w:after="80" w:line="259" w:lineRule="auto"/>
        <w:ind w:firstLine="340"/>
        <w:jc w:val="center"/>
        <w:rPr>
          <w:rFonts w:ascii="Times New Roman" w:hAnsi="Times New Roman" w:cs="Times New Roman"/>
        </w:rPr>
      </w:pPr>
      <w:r w:rsidRPr="007A4C7B">
        <w:rPr>
          <w:rFonts w:ascii="Times New Roman" w:eastAsia="Arial" w:hAnsi="Times New Roman" w:cs="Times New Roman"/>
          <w:color w:val="000000"/>
          <w:kern w:val="0"/>
          <w:lang w:eastAsia="hu-HU"/>
          <w14:ligatures w14:val="none"/>
        </w:rPr>
        <w:t>Dr. Forgács Katalin</w:t>
      </w:r>
    </w:p>
    <w:p w14:paraId="6F4AE47F" w14:textId="20A344D7" w:rsidR="0037188D" w:rsidRPr="007A4C7B" w:rsidRDefault="0037188D"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Halász István</w:t>
      </w:r>
    </w:p>
    <w:p w14:paraId="0B982FCA" w14:textId="7CFF757B" w:rsidR="003142D6" w:rsidRPr="007A4C7B" w:rsidRDefault="003142D6"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Hidas Éva</w:t>
      </w:r>
    </w:p>
    <w:p w14:paraId="213F29D3" w14:textId="77777777" w:rsidR="0037188D" w:rsidRPr="007A4C7B" w:rsidRDefault="0037188D" w:rsidP="00CE1041">
      <w:pPr>
        <w:spacing w:after="80" w:line="259" w:lineRule="auto"/>
        <w:ind w:firstLine="340"/>
        <w:jc w:val="center"/>
        <w:rPr>
          <w:rFonts w:ascii="Times New Roman" w:hAnsi="Times New Roman" w:cs="Times New Roman"/>
        </w:rPr>
      </w:pPr>
      <w:proofErr w:type="spellStart"/>
      <w:r w:rsidRPr="0037188D">
        <w:rPr>
          <w:rFonts w:ascii="Times New Roman" w:eastAsia="Arial" w:hAnsi="Times New Roman" w:cs="Times New Roman"/>
          <w:color w:val="000000"/>
          <w:kern w:val="0"/>
          <w:lang w:eastAsia="hu-HU"/>
          <w14:ligatures w14:val="none"/>
        </w:rPr>
        <w:t>Holis</w:t>
      </w:r>
      <w:proofErr w:type="spellEnd"/>
      <w:r w:rsidRPr="0037188D">
        <w:rPr>
          <w:rFonts w:ascii="Times New Roman" w:eastAsia="Arial" w:hAnsi="Times New Roman" w:cs="Times New Roman"/>
          <w:color w:val="000000"/>
          <w:kern w:val="0"/>
          <w:lang w:eastAsia="hu-HU"/>
          <w14:ligatures w14:val="none"/>
        </w:rPr>
        <w:t xml:space="preserve"> Kinga</w:t>
      </w:r>
    </w:p>
    <w:p w14:paraId="35A05205" w14:textId="77777777" w:rsidR="007A4C7B" w:rsidRPr="007A4C7B" w:rsidRDefault="007A4C7B" w:rsidP="00CE1041">
      <w:pPr>
        <w:spacing w:after="80" w:line="259" w:lineRule="auto"/>
        <w:ind w:firstLine="340"/>
        <w:jc w:val="center"/>
        <w:rPr>
          <w:rFonts w:ascii="Times New Roman" w:hAnsi="Times New Roman" w:cs="Times New Roman"/>
        </w:rPr>
      </w:pPr>
      <w:r w:rsidRPr="007A4C7B">
        <w:rPr>
          <w:rFonts w:ascii="Times New Roman" w:eastAsia="Arial" w:hAnsi="Times New Roman" w:cs="Times New Roman"/>
          <w:color w:val="000000"/>
          <w:kern w:val="0"/>
          <w:lang w:eastAsia="hu-HU"/>
          <w14:ligatures w14:val="none"/>
        </w:rPr>
        <w:t xml:space="preserve">Horváthné </w:t>
      </w:r>
      <w:proofErr w:type="spellStart"/>
      <w:r w:rsidRPr="007A4C7B">
        <w:rPr>
          <w:rFonts w:ascii="Times New Roman" w:eastAsia="Arial" w:hAnsi="Times New Roman" w:cs="Times New Roman"/>
          <w:color w:val="000000"/>
          <w:kern w:val="0"/>
          <w:lang w:eastAsia="hu-HU"/>
          <w14:ligatures w14:val="none"/>
        </w:rPr>
        <w:t>Radvánszki</w:t>
      </w:r>
      <w:proofErr w:type="spellEnd"/>
      <w:r w:rsidRPr="007A4C7B">
        <w:rPr>
          <w:rFonts w:ascii="Times New Roman" w:eastAsia="Arial" w:hAnsi="Times New Roman" w:cs="Times New Roman"/>
          <w:color w:val="000000"/>
          <w:kern w:val="0"/>
          <w:lang w:eastAsia="hu-HU"/>
          <w14:ligatures w14:val="none"/>
        </w:rPr>
        <w:t xml:space="preserve"> Katalin</w:t>
      </w:r>
    </w:p>
    <w:p w14:paraId="0FB69A7A" w14:textId="3D02F5E6" w:rsidR="0037188D" w:rsidRPr="007A4C7B" w:rsidRDefault="0037188D"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Jakab Gyula</w:t>
      </w:r>
    </w:p>
    <w:p w14:paraId="62838F06" w14:textId="77777777" w:rsidR="007A4C7B" w:rsidRPr="007A4C7B" w:rsidRDefault="007A4C7B" w:rsidP="00CE1041">
      <w:pPr>
        <w:spacing w:after="80" w:line="259" w:lineRule="auto"/>
        <w:ind w:firstLine="340"/>
        <w:jc w:val="center"/>
        <w:rPr>
          <w:rFonts w:ascii="Times New Roman" w:hAnsi="Times New Roman" w:cs="Times New Roman"/>
        </w:rPr>
      </w:pPr>
      <w:proofErr w:type="spellStart"/>
      <w:r w:rsidRPr="0037188D">
        <w:rPr>
          <w:rFonts w:ascii="Times New Roman" w:eastAsia="Arial" w:hAnsi="Times New Roman" w:cs="Times New Roman"/>
          <w:color w:val="000000"/>
          <w:kern w:val="0"/>
          <w:lang w:eastAsia="hu-HU"/>
          <w14:ligatures w14:val="none"/>
        </w:rPr>
        <w:t>Kapisinszky</w:t>
      </w:r>
      <w:proofErr w:type="spellEnd"/>
      <w:r w:rsidRPr="0037188D">
        <w:rPr>
          <w:rFonts w:ascii="Times New Roman" w:eastAsia="Arial" w:hAnsi="Times New Roman" w:cs="Times New Roman"/>
          <w:color w:val="000000"/>
          <w:kern w:val="0"/>
          <w:lang w:eastAsia="hu-HU"/>
          <w14:ligatures w14:val="none"/>
        </w:rPr>
        <w:t xml:space="preserve"> Péter</w:t>
      </w:r>
    </w:p>
    <w:p w14:paraId="51467517" w14:textId="4D94DA32" w:rsidR="007A4C7B" w:rsidRPr="007A4C7B" w:rsidRDefault="007A4C7B" w:rsidP="00CE1041">
      <w:pPr>
        <w:spacing w:after="80" w:line="259" w:lineRule="auto"/>
        <w:ind w:firstLine="340"/>
        <w:jc w:val="center"/>
        <w:rPr>
          <w:rFonts w:ascii="Times New Roman" w:hAnsi="Times New Roman" w:cs="Times New Roman"/>
        </w:rPr>
      </w:pPr>
      <w:r w:rsidRPr="0037188D">
        <w:rPr>
          <w:rFonts w:ascii="Times New Roman" w:eastAsia="Arial" w:hAnsi="Times New Roman" w:cs="Times New Roman"/>
          <w:color w:val="000000"/>
          <w:kern w:val="0"/>
          <w:lang w:eastAsia="hu-HU"/>
          <w14:ligatures w14:val="none"/>
        </w:rPr>
        <w:t xml:space="preserve">Kerezsiné </w:t>
      </w:r>
      <w:proofErr w:type="spellStart"/>
      <w:r w:rsidRPr="0037188D">
        <w:rPr>
          <w:rFonts w:ascii="Times New Roman" w:eastAsia="Arial" w:hAnsi="Times New Roman" w:cs="Times New Roman"/>
          <w:color w:val="000000"/>
          <w:kern w:val="0"/>
          <w:lang w:eastAsia="hu-HU"/>
          <w14:ligatures w14:val="none"/>
        </w:rPr>
        <w:t>Vizsnyiczki</w:t>
      </w:r>
      <w:proofErr w:type="spellEnd"/>
      <w:r w:rsidRPr="0037188D">
        <w:rPr>
          <w:rFonts w:ascii="Times New Roman" w:eastAsia="Arial" w:hAnsi="Times New Roman" w:cs="Times New Roman"/>
          <w:color w:val="000000"/>
          <w:kern w:val="0"/>
          <w:lang w:eastAsia="hu-HU"/>
          <w14:ligatures w14:val="none"/>
        </w:rPr>
        <w:t xml:space="preserve"> Anikó</w:t>
      </w:r>
    </w:p>
    <w:p w14:paraId="39E3B998" w14:textId="1409A688" w:rsidR="003142D6" w:rsidRPr="007A4C7B" w:rsidRDefault="003142D6"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Kónya Mariann</w:t>
      </w:r>
    </w:p>
    <w:p w14:paraId="21DD119B" w14:textId="77777777" w:rsidR="0037188D" w:rsidRPr="007A4C7B" w:rsidRDefault="0037188D"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Kozma Inga</w:t>
      </w:r>
    </w:p>
    <w:p w14:paraId="0EC82021" w14:textId="77777777" w:rsidR="0037188D" w:rsidRPr="007A4C7B" w:rsidRDefault="0037188D" w:rsidP="00CE1041">
      <w:pPr>
        <w:spacing w:after="80" w:line="259" w:lineRule="auto"/>
        <w:ind w:firstLine="340"/>
        <w:jc w:val="center"/>
        <w:rPr>
          <w:rFonts w:ascii="Times New Roman" w:hAnsi="Times New Roman" w:cs="Times New Roman"/>
        </w:rPr>
      </w:pPr>
      <w:r w:rsidRPr="0037188D">
        <w:rPr>
          <w:rFonts w:ascii="Times New Roman" w:eastAsia="Arial" w:hAnsi="Times New Roman" w:cs="Times New Roman"/>
          <w:color w:val="000000"/>
          <w:kern w:val="0"/>
          <w:lang w:eastAsia="hu-HU"/>
          <w14:ligatures w14:val="none"/>
        </w:rPr>
        <w:t>Matyi Ágota</w:t>
      </w:r>
    </w:p>
    <w:p w14:paraId="5765DC87" w14:textId="77777777" w:rsidR="007A4C7B" w:rsidRPr="007A4C7B" w:rsidRDefault="007A4C7B" w:rsidP="00CE1041">
      <w:pPr>
        <w:spacing w:after="80" w:line="259" w:lineRule="auto"/>
        <w:ind w:firstLine="340"/>
        <w:jc w:val="center"/>
        <w:rPr>
          <w:rFonts w:ascii="Times New Roman" w:eastAsia="Arial" w:hAnsi="Times New Roman" w:cs="Times New Roman"/>
          <w:color w:val="000000"/>
          <w:kern w:val="0"/>
          <w:lang w:eastAsia="hu-HU"/>
          <w14:ligatures w14:val="none"/>
        </w:rPr>
      </w:pPr>
      <w:r w:rsidRPr="007A4C7B">
        <w:rPr>
          <w:rFonts w:ascii="Times New Roman" w:eastAsia="Arial" w:hAnsi="Times New Roman" w:cs="Times New Roman"/>
          <w:color w:val="000000"/>
          <w:kern w:val="0"/>
          <w:lang w:eastAsia="hu-HU"/>
          <w14:ligatures w14:val="none"/>
        </w:rPr>
        <w:t>Nagy Szilvia</w:t>
      </w:r>
    </w:p>
    <w:p w14:paraId="5DB3A750" w14:textId="024CCD1F" w:rsidR="007A4C7B" w:rsidRPr="007A4C7B" w:rsidRDefault="007A4C7B" w:rsidP="00CE1041">
      <w:pPr>
        <w:spacing w:after="80" w:line="259" w:lineRule="auto"/>
        <w:ind w:firstLine="340"/>
        <w:jc w:val="center"/>
        <w:rPr>
          <w:rFonts w:ascii="Times New Roman" w:hAnsi="Times New Roman" w:cs="Times New Roman"/>
        </w:rPr>
      </w:pPr>
      <w:r w:rsidRPr="0037188D">
        <w:rPr>
          <w:rFonts w:ascii="Times New Roman" w:eastAsia="Arial" w:hAnsi="Times New Roman" w:cs="Times New Roman"/>
          <w:color w:val="000000"/>
          <w:kern w:val="0"/>
          <w:lang w:eastAsia="hu-HU"/>
          <w14:ligatures w14:val="none"/>
        </w:rPr>
        <w:t>Ökrös Sándor</w:t>
      </w:r>
    </w:p>
    <w:p w14:paraId="4994A7DC" w14:textId="7ECB70CF" w:rsidR="0037188D" w:rsidRPr="007A4C7B" w:rsidRDefault="0037188D"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Pászti István</w:t>
      </w:r>
    </w:p>
    <w:p w14:paraId="68A5362F" w14:textId="74C5211F" w:rsidR="00CE1041" w:rsidRPr="007A4C7B" w:rsidRDefault="00CE1041" w:rsidP="00CE1041">
      <w:pPr>
        <w:spacing w:after="80" w:line="259" w:lineRule="auto"/>
        <w:ind w:firstLine="340"/>
        <w:jc w:val="center"/>
        <w:rPr>
          <w:rFonts w:ascii="Times New Roman" w:hAnsi="Times New Roman" w:cs="Times New Roman"/>
        </w:rPr>
      </w:pPr>
      <w:proofErr w:type="spellStart"/>
      <w:r w:rsidRPr="007A4C7B">
        <w:rPr>
          <w:rFonts w:ascii="Times New Roman" w:hAnsi="Times New Roman" w:cs="Times New Roman"/>
        </w:rPr>
        <w:t>Pivonka</w:t>
      </w:r>
      <w:proofErr w:type="spellEnd"/>
      <w:r w:rsidRPr="007A4C7B">
        <w:rPr>
          <w:rFonts w:ascii="Times New Roman" w:hAnsi="Times New Roman" w:cs="Times New Roman"/>
        </w:rPr>
        <w:t xml:space="preserve"> Szilvia </w:t>
      </w:r>
    </w:p>
    <w:p w14:paraId="13CA2CAD" w14:textId="77777777" w:rsidR="0037188D" w:rsidRPr="007A4C7B" w:rsidRDefault="0037188D" w:rsidP="00CE1041">
      <w:pPr>
        <w:spacing w:after="80" w:line="259" w:lineRule="auto"/>
        <w:ind w:firstLine="340"/>
        <w:jc w:val="center"/>
        <w:rPr>
          <w:rFonts w:ascii="Times New Roman" w:hAnsi="Times New Roman" w:cs="Times New Roman"/>
        </w:rPr>
      </w:pPr>
      <w:proofErr w:type="spellStart"/>
      <w:r w:rsidRPr="007A4C7B">
        <w:rPr>
          <w:rFonts w:ascii="Times New Roman" w:hAnsi="Times New Roman" w:cs="Times New Roman"/>
        </w:rPr>
        <w:t>Silye</w:t>
      </w:r>
      <w:proofErr w:type="spellEnd"/>
      <w:r w:rsidRPr="007A4C7B">
        <w:rPr>
          <w:rFonts w:ascii="Times New Roman" w:hAnsi="Times New Roman" w:cs="Times New Roman"/>
        </w:rPr>
        <w:t xml:space="preserve"> Tamás</w:t>
      </w:r>
    </w:p>
    <w:p w14:paraId="59F62F5A" w14:textId="77777777" w:rsidR="007A4C7B" w:rsidRPr="007A4C7B" w:rsidRDefault="007A4C7B" w:rsidP="00CE1041">
      <w:pPr>
        <w:spacing w:after="80" w:line="259" w:lineRule="auto"/>
        <w:ind w:firstLine="340"/>
        <w:jc w:val="center"/>
        <w:rPr>
          <w:rFonts w:ascii="Times New Roman" w:hAnsi="Times New Roman" w:cs="Times New Roman"/>
        </w:rPr>
      </w:pPr>
      <w:r w:rsidRPr="007A4C7B">
        <w:rPr>
          <w:rFonts w:ascii="Times New Roman" w:eastAsia="Arial" w:hAnsi="Times New Roman" w:cs="Times New Roman"/>
          <w:color w:val="000000"/>
          <w:kern w:val="0"/>
          <w:lang w:eastAsia="hu-HU"/>
          <w14:ligatures w14:val="none"/>
        </w:rPr>
        <w:t>Szabó Zoltán</w:t>
      </w:r>
    </w:p>
    <w:p w14:paraId="1295E348" w14:textId="77CBA141" w:rsidR="003142D6" w:rsidRPr="007A4C7B" w:rsidRDefault="003142D6"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Szalai Anikó</w:t>
      </w:r>
    </w:p>
    <w:p w14:paraId="6D07C7FF" w14:textId="77777777" w:rsidR="0037188D" w:rsidRPr="007A4C7B" w:rsidRDefault="0037188D" w:rsidP="00CE1041">
      <w:pPr>
        <w:spacing w:after="80" w:line="259" w:lineRule="auto"/>
        <w:ind w:firstLine="340"/>
        <w:jc w:val="center"/>
        <w:rPr>
          <w:rFonts w:ascii="Times New Roman" w:hAnsi="Times New Roman" w:cs="Times New Roman"/>
        </w:rPr>
      </w:pPr>
      <w:r w:rsidRPr="0037188D">
        <w:rPr>
          <w:rFonts w:ascii="Times New Roman" w:eastAsia="Arial" w:hAnsi="Times New Roman" w:cs="Times New Roman"/>
          <w:color w:val="000000"/>
          <w:kern w:val="0"/>
          <w:lang w:eastAsia="hu-HU"/>
          <w14:ligatures w14:val="none"/>
        </w:rPr>
        <w:t>Szekeres Viktória</w:t>
      </w:r>
    </w:p>
    <w:p w14:paraId="488C9723" w14:textId="3CFDBB50" w:rsidR="0037188D" w:rsidRPr="007A4C7B" w:rsidRDefault="0037188D" w:rsidP="00CE1041">
      <w:pPr>
        <w:spacing w:after="80" w:line="259" w:lineRule="auto"/>
        <w:ind w:firstLine="340"/>
        <w:jc w:val="center"/>
        <w:rPr>
          <w:rFonts w:ascii="Times New Roman" w:hAnsi="Times New Roman" w:cs="Times New Roman"/>
        </w:rPr>
      </w:pPr>
      <w:r w:rsidRPr="007A4C7B">
        <w:rPr>
          <w:rFonts w:ascii="Times New Roman" w:hAnsi="Times New Roman" w:cs="Times New Roman"/>
        </w:rPr>
        <w:t>Tóth Gábor</w:t>
      </w:r>
    </w:p>
    <w:p w14:paraId="58755239" w14:textId="77777777" w:rsidR="0037188D" w:rsidRPr="007A4C7B" w:rsidRDefault="0037188D" w:rsidP="00CE1041">
      <w:pPr>
        <w:spacing w:after="80" w:line="259" w:lineRule="auto"/>
        <w:ind w:firstLine="340"/>
        <w:jc w:val="center"/>
        <w:rPr>
          <w:rFonts w:ascii="Times New Roman" w:hAnsi="Times New Roman" w:cs="Times New Roman"/>
        </w:rPr>
      </w:pPr>
      <w:r w:rsidRPr="0037188D">
        <w:rPr>
          <w:rFonts w:ascii="Times New Roman" w:eastAsia="Arial" w:hAnsi="Times New Roman" w:cs="Times New Roman"/>
          <w:color w:val="000000"/>
          <w:kern w:val="0"/>
          <w:lang w:eastAsia="hu-HU"/>
          <w14:ligatures w14:val="none"/>
        </w:rPr>
        <w:t>Tóth Mihály</w:t>
      </w:r>
    </w:p>
    <w:p w14:paraId="2C15E372" w14:textId="77777777" w:rsidR="0037188D" w:rsidRPr="007A4C7B" w:rsidRDefault="0037188D" w:rsidP="00CE1041">
      <w:pPr>
        <w:spacing w:after="80" w:line="259" w:lineRule="auto"/>
        <w:ind w:firstLine="340"/>
        <w:jc w:val="center"/>
        <w:rPr>
          <w:rFonts w:ascii="Times New Roman" w:hAnsi="Times New Roman" w:cs="Times New Roman"/>
        </w:rPr>
      </w:pPr>
      <w:r w:rsidRPr="0037188D">
        <w:rPr>
          <w:rFonts w:ascii="Times New Roman" w:eastAsia="Arial" w:hAnsi="Times New Roman" w:cs="Times New Roman"/>
          <w:color w:val="000000"/>
          <w:kern w:val="0"/>
          <w:lang w:eastAsia="hu-HU"/>
          <w14:ligatures w14:val="none"/>
        </w:rPr>
        <w:t>Urbán Tamara Eszter</w:t>
      </w:r>
    </w:p>
    <w:p w14:paraId="07DCF46D" w14:textId="77777777" w:rsidR="007A4C7B" w:rsidRPr="007A4C7B" w:rsidRDefault="003142D6" w:rsidP="00CE1041">
      <w:pPr>
        <w:spacing w:after="80" w:line="259" w:lineRule="auto"/>
        <w:ind w:firstLine="340"/>
        <w:jc w:val="center"/>
        <w:rPr>
          <w:rFonts w:ascii="Times New Roman" w:eastAsia="Arial" w:hAnsi="Times New Roman" w:cs="Times New Roman"/>
          <w:color w:val="000000"/>
          <w:kern w:val="0"/>
          <w:lang w:eastAsia="hu-HU"/>
          <w14:ligatures w14:val="none"/>
        </w:rPr>
      </w:pPr>
      <w:proofErr w:type="spellStart"/>
      <w:r w:rsidRPr="007A4C7B">
        <w:rPr>
          <w:rFonts w:ascii="Times New Roman" w:hAnsi="Times New Roman" w:cs="Times New Roman"/>
        </w:rPr>
        <w:t>Varjasi</w:t>
      </w:r>
      <w:proofErr w:type="spellEnd"/>
      <w:r w:rsidRPr="007A4C7B">
        <w:rPr>
          <w:rFonts w:ascii="Times New Roman" w:hAnsi="Times New Roman" w:cs="Times New Roman"/>
        </w:rPr>
        <w:t xml:space="preserve"> László</w:t>
      </w:r>
    </w:p>
    <w:p w14:paraId="69E3D697" w14:textId="77777777" w:rsidR="007A4C7B" w:rsidRPr="007A4C7B" w:rsidRDefault="007A4C7B" w:rsidP="00CE1041">
      <w:pPr>
        <w:spacing w:after="80" w:line="259" w:lineRule="auto"/>
        <w:ind w:firstLine="340"/>
        <w:jc w:val="center"/>
        <w:rPr>
          <w:rFonts w:ascii="Times New Roman" w:eastAsia="Arial" w:hAnsi="Times New Roman" w:cs="Times New Roman"/>
          <w:color w:val="000000"/>
          <w:kern w:val="0"/>
          <w:lang w:eastAsia="hu-HU"/>
          <w14:ligatures w14:val="none"/>
        </w:rPr>
      </w:pPr>
      <w:r w:rsidRPr="0037188D">
        <w:rPr>
          <w:rFonts w:ascii="Times New Roman" w:eastAsia="Arial" w:hAnsi="Times New Roman" w:cs="Times New Roman"/>
          <w:color w:val="000000"/>
          <w:kern w:val="0"/>
          <w:lang w:eastAsia="hu-HU"/>
          <w14:ligatures w14:val="none"/>
        </w:rPr>
        <w:t>Vass Károly</w:t>
      </w:r>
    </w:p>
    <w:p w14:paraId="31F79366" w14:textId="1FF7361E" w:rsidR="003142D6" w:rsidRPr="007A4C7B" w:rsidRDefault="007A4C7B" w:rsidP="00CE1041">
      <w:pPr>
        <w:spacing w:after="80" w:line="259" w:lineRule="auto"/>
        <w:ind w:firstLine="340"/>
        <w:jc w:val="center"/>
        <w:rPr>
          <w:rFonts w:ascii="Times New Roman" w:hAnsi="Times New Roman" w:cs="Times New Roman"/>
        </w:rPr>
      </w:pPr>
      <w:r w:rsidRPr="007A4C7B">
        <w:rPr>
          <w:rFonts w:ascii="Times New Roman" w:eastAsia="Arial" w:hAnsi="Times New Roman" w:cs="Times New Roman"/>
          <w:color w:val="000000"/>
          <w:kern w:val="0"/>
          <w:lang w:eastAsia="hu-HU"/>
          <w14:ligatures w14:val="none"/>
        </w:rPr>
        <w:t>Vassné Pető Éva</w:t>
      </w:r>
    </w:p>
    <w:p w14:paraId="71A4343A" w14:textId="1432124B" w:rsidR="003739BF" w:rsidRPr="00783635" w:rsidRDefault="003739BF" w:rsidP="000C6B03">
      <w:pPr>
        <w:spacing w:after="80" w:line="259" w:lineRule="auto"/>
        <w:ind w:firstLine="340"/>
        <w:jc w:val="center"/>
        <w:rPr>
          <w:rFonts w:ascii="Times New Roman" w:hAnsi="Times New Roman" w:cs="Times New Roman"/>
          <w:b/>
          <w:sz w:val="28"/>
          <w:szCs w:val="28"/>
        </w:rPr>
      </w:pPr>
      <w:r w:rsidRPr="00783635">
        <w:rPr>
          <w:rFonts w:ascii="Times New Roman" w:hAnsi="Times New Roman" w:cs="Times New Roman"/>
          <w:b/>
          <w:sz w:val="28"/>
          <w:szCs w:val="28"/>
        </w:rPr>
        <w:t>Szakmai lektor</w:t>
      </w:r>
      <w:r w:rsidR="00680CEB" w:rsidRPr="00783635">
        <w:rPr>
          <w:rFonts w:ascii="Times New Roman" w:hAnsi="Times New Roman" w:cs="Times New Roman"/>
          <w:b/>
          <w:sz w:val="28"/>
          <w:szCs w:val="28"/>
        </w:rPr>
        <w:t>ok</w:t>
      </w:r>
      <w:r w:rsidRPr="00783635">
        <w:rPr>
          <w:rFonts w:ascii="Times New Roman" w:hAnsi="Times New Roman" w:cs="Times New Roman"/>
          <w:b/>
          <w:sz w:val="28"/>
          <w:szCs w:val="28"/>
        </w:rPr>
        <w:t>:</w:t>
      </w:r>
    </w:p>
    <w:p w14:paraId="0D5A19E7" w14:textId="77777777" w:rsidR="00BB610F" w:rsidRPr="007A4C7B" w:rsidRDefault="00BB610F" w:rsidP="00BB610F">
      <w:pPr>
        <w:spacing w:after="80"/>
        <w:ind w:firstLine="340"/>
        <w:jc w:val="center"/>
        <w:rPr>
          <w:rFonts w:ascii="Times New Roman" w:hAnsi="Times New Roman" w:cs="Times New Roman"/>
        </w:rPr>
      </w:pPr>
      <w:proofErr w:type="spellStart"/>
      <w:r w:rsidRPr="007A4C7B">
        <w:rPr>
          <w:rFonts w:ascii="Times New Roman" w:hAnsi="Times New Roman" w:cs="Times New Roman"/>
        </w:rPr>
        <w:t>dr</w:t>
      </w:r>
      <w:proofErr w:type="spellEnd"/>
      <w:r w:rsidRPr="007A4C7B">
        <w:rPr>
          <w:rFonts w:ascii="Times New Roman" w:hAnsi="Times New Roman" w:cs="Times New Roman"/>
        </w:rPr>
        <w:t xml:space="preserve"> Majorosi Anna Mária (IKK Nonprofit Zrt.)</w:t>
      </w:r>
    </w:p>
    <w:p w14:paraId="40DAB248" w14:textId="34978D75" w:rsidR="0056385F" w:rsidRPr="00783635" w:rsidRDefault="00BB610F" w:rsidP="007A4C7B">
      <w:pPr>
        <w:spacing w:after="80"/>
        <w:ind w:firstLine="340"/>
        <w:jc w:val="center"/>
        <w:rPr>
          <w:rStyle w:val="normaltextrun"/>
          <w:rFonts w:ascii="Times New Roman" w:eastAsiaTheme="majorEastAsia" w:hAnsi="Times New Roman" w:cs="Times New Roman"/>
          <w:b/>
          <w:bCs/>
        </w:rPr>
      </w:pPr>
      <w:proofErr w:type="spellStart"/>
      <w:r w:rsidRPr="007A4C7B">
        <w:rPr>
          <w:rFonts w:ascii="Times New Roman" w:hAnsi="Times New Roman" w:cs="Times New Roman"/>
        </w:rPr>
        <w:t>Zelizi</w:t>
      </w:r>
      <w:proofErr w:type="spellEnd"/>
      <w:r w:rsidRPr="007A4C7B">
        <w:rPr>
          <w:rFonts w:ascii="Times New Roman" w:hAnsi="Times New Roman" w:cs="Times New Roman"/>
        </w:rPr>
        <w:t xml:space="preserve"> Anita (IKK Nonprofit Zrt.)</w:t>
      </w:r>
      <w:r w:rsidR="0056385F" w:rsidRPr="00783635">
        <w:rPr>
          <w:rStyle w:val="normaltextrun"/>
          <w:rFonts w:ascii="Times New Roman" w:eastAsiaTheme="majorEastAsia" w:hAnsi="Times New Roman" w:cs="Times New Roman"/>
          <w:b/>
          <w:bCs/>
        </w:rPr>
        <w:br w:type="page"/>
      </w:r>
    </w:p>
    <w:p w14:paraId="71F68DE6" w14:textId="1D04D7B7" w:rsidR="00E60D3D" w:rsidRPr="00AE79E4" w:rsidRDefault="00E60D3D" w:rsidP="00AE79E4">
      <w:pPr>
        <w:rPr>
          <w:rFonts w:ascii="Times New Roman" w:hAnsi="Times New Roman" w:cs="Times New Roman"/>
          <w:b/>
          <w:sz w:val="28"/>
          <w:szCs w:val="28"/>
        </w:rPr>
      </w:pPr>
      <w:r w:rsidRPr="00AE79E4">
        <w:rPr>
          <w:rFonts w:ascii="Times New Roman" w:hAnsi="Times New Roman" w:cs="Times New Roman"/>
          <w:b/>
          <w:sz w:val="28"/>
          <w:szCs w:val="28"/>
        </w:rPr>
        <w:lastRenderedPageBreak/>
        <w:t>A projektalapú oktatás ágazati hasonlóságai és különbségei</w:t>
      </w:r>
    </w:p>
    <w:p w14:paraId="1AAEA1A0" w14:textId="77777777" w:rsidR="00E60D3D" w:rsidRPr="00783635" w:rsidRDefault="00E60D3D" w:rsidP="00E60D3D">
      <w:pPr>
        <w:spacing w:after="80" w:line="276" w:lineRule="auto"/>
        <w:rPr>
          <w:rFonts w:ascii="Times New Roman" w:hAnsi="Times New Roman" w:cs="Times New Roman"/>
        </w:rPr>
      </w:pPr>
    </w:p>
    <w:p w14:paraId="387B2E59" w14:textId="77777777" w:rsidR="00E60D3D" w:rsidRPr="00783635" w:rsidRDefault="00E60D3D" w:rsidP="00E60D3D">
      <w:pPr>
        <w:spacing w:after="80" w:line="276" w:lineRule="auto"/>
        <w:rPr>
          <w:rFonts w:ascii="Times New Roman" w:hAnsi="Times New Roman" w:cs="Times New Roman"/>
          <w:b/>
        </w:rPr>
      </w:pPr>
      <w:r w:rsidRPr="00783635">
        <w:rPr>
          <w:rFonts w:ascii="Times New Roman" w:hAnsi="Times New Roman" w:cs="Times New Roman"/>
          <w:b/>
        </w:rPr>
        <w:t>Ágazatspecifikus módszerek és eljárások</w:t>
      </w:r>
    </w:p>
    <w:p w14:paraId="68ADE126"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szakmai oktatás során a szakképzés - releváns, korszerű módszertan alkalmazása általános elvárás. Ezen gyakorlatorientált módszerek, mint a kooperatív módszertan, projektmódszer, </w:t>
      </w:r>
      <w:proofErr w:type="spellStart"/>
      <w:r w:rsidRPr="00783635">
        <w:rPr>
          <w:rFonts w:ascii="Times New Roman" w:hAnsi="Times New Roman" w:cs="Times New Roman"/>
        </w:rPr>
        <w:t>gamifikáció</w:t>
      </w:r>
      <w:proofErr w:type="spellEnd"/>
      <w:r w:rsidRPr="00783635">
        <w:rPr>
          <w:rFonts w:ascii="Times New Roman" w:hAnsi="Times New Roman" w:cs="Times New Roman"/>
        </w:rPr>
        <w:t xml:space="preserve">, portfólió. Alkalmazásuk során fejlődik a tanulók problémamegoldó képessége, </w:t>
      </w:r>
      <w:proofErr w:type="spellStart"/>
      <w:r w:rsidRPr="00783635">
        <w:rPr>
          <w:rFonts w:ascii="Times New Roman" w:hAnsi="Times New Roman" w:cs="Times New Roman"/>
        </w:rPr>
        <w:t>kvalitivitása</w:t>
      </w:r>
      <w:proofErr w:type="spellEnd"/>
      <w:r w:rsidRPr="00783635">
        <w:rPr>
          <w:rFonts w:ascii="Times New Roman" w:hAnsi="Times New Roman" w:cs="Times New Roman"/>
        </w:rPr>
        <w:t xml:space="preserve"> és a tanulók közötti együttműködés.</w:t>
      </w:r>
    </w:p>
    <w:p w14:paraId="71A36051"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korszerű módszerek közé tartozik valamennyi ágazat esetében a digitális módszerek alkalmazása, melyet a technikai fejlődés is életre hív. Általánosságban elmondható, hogy valamennyi ágazatban </w:t>
      </w:r>
      <w:proofErr w:type="spellStart"/>
      <w:r w:rsidRPr="00783635">
        <w:rPr>
          <w:rFonts w:ascii="Times New Roman" w:hAnsi="Times New Roman" w:cs="Times New Roman"/>
        </w:rPr>
        <w:t>rutinszerűen</w:t>
      </w:r>
      <w:proofErr w:type="spellEnd"/>
      <w:r w:rsidRPr="00783635">
        <w:rPr>
          <w:rFonts w:ascii="Times New Roman" w:hAnsi="Times New Roman" w:cs="Times New Roman"/>
        </w:rPr>
        <w:t xml:space="preserve"> szükséges alkalmazni a számítógépet, az okos eszközöket és a rajtuk futtatott szoftvereket, illetve az ágazatra jellemző digitálisan vezérelt eszközöket. Az egyik különbség az ágazatok között a szakmában használt eszközökön futtatott szoftverekben van. Pl.: CNC vezérlésű gépeken, SLM / DLP nyomtatók , CAD/CAM szoftverek, AI-alapú tervezőeszközök, 3D modellezés, virtuális valóság (VR), kiterjesztett valóság (AR), kreatív chatbot, stb.</w:t>
      </w:r>
    </w:p>
    <w:p w14:paraId="23B30AC0"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Valamennyi ágazatra jellemző, hogy a módszerek és eljárások a technológia rohamos fejlődése miatt folyamatosan változnak. Emiatt is szükséges a duális partnerek bevonása az oktatási folyamatba. Például az egészségügyi technika vagy vegyipar ágazatokban ez elképzelhetetlen a vállalkozások bevonása nélkül, de a kreatív, a fa- és bútoripar, a specializált gép- és járműgyártás ágazatok esetében szintén csak jól felszerelt tanműhelyekben oldható az oktatás.</w:t>
      </w:r>
    </w:p>
    <w:p w14:paraId="26B01D07"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Portfóliót valamennyi ágazatban készíteni kell, de a fa- és bútoripar ágazat szakmáiban előre meghatározottak a KKK által kötelező portfólió elemek, és azok elkészítési ideje.</w:t>
      </w:r>
    </w:p>
    <w:p w14:paraId="4D564EA3"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kreatív ágazatban speciális módszertan alkalmazása indokolt, mivel a képzések során kiemelt szerepet kap a gyakorlati tapasztalatszerzés és az inspirációgyűjtés. Ennek részeként a tanulók gyakran vesznek részt külső helyszíni látogatásokon – például stúdiókban, kiállításokon, műhelyekben, divateseményeken –, ahol közvetlenül ismerhetik meg a szakma aktuális trendjeit, technológiai újításait, működési környezetét. A kreatív ágazat sokszínűsége abból is fakad, hogy számos eltérő szakma tartozik ide (pl. divattervezés, látványtervezés, dekoráció, rendezvényszervezés, fotográfia), amelyek más-más típusú produktumokat hoznak létre. Míg más ágazatokban a végeredmény jellemzően egy kézzelfogható, sorozatban gyártott termék, addig itt az alkotások egy része egyedi, időszakos vagy élményszerű jellegű is lehet – például egy divatbemutató, egy rendezvény, egy enteriőr design vagy egy kiállítási installáció. A kreatív munkában az esztétikai minőség, az egyéni kifejezésmód és a koncepcionális gondolkodás is alapvető érték, így a képzési módszerekben is fontos szerepet kap az élményszerű tanulás, a projektalapú megközelítés, valamint az önálló és csoportos alkotói folyamatok </w:t>
      </w:r>
      <w:proofErr w:type="spellStart"/>
      <w:r w:rsidRPr="00783635">
        <w:rPr>
          <w:rFonts w:ascii="Times New Roman" w:hAnsi="Times New Roman" w:cs="Times New Roman"/>
        </w:rPr>
        <w:t>támogatása.A</w:t>
      </w:r>
      <w:proofErr w:type="spellEnd"/>
      <w:r w:rsidRPr="00783635">
        <w:rPr>
          <w:rFonts w:ascii="Times New Roman" w:hAnsi="Times New Roman" w:cs="Times New Roman"/>
        </w:rPr>
        <w:t xml:space="preserve"> nagyfokú precizitást igénylő ágazatok sajátos módszere a mérési tevékenység és a modellezés, így a vegyiparban és egészségügyi technikában gyakran használatos eljárás, a  többi ágazatban nem annyira jelentős. Természetesen a szakma tanítása során mindenütt előfordulhat. </w:t>
      </w:r>
    </w:p>
    <w:p w14:paraId="0313ACCB"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kutatás egy-egy szakma tanítása során ritkán jelenik meg. A vegyiparban azonban gyakori, hogy kísérletezések útján készítik fel a tanulókat a későbbi kutatási tevékenységre.</w:t>
      </w:r>
    </w:p>
    <w:p w14:paraId="24D8989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lastRenderedPageBreak/>
        <w:t>A piaci trendek változásával egyre nagyobb hangsúlyt kap a fenntarthatóság. A vásárlók keresik az olyan termékeket, amelyek környezetbarát anyagokból készülnek, ezért valamennyi ágazatban olyan alkalmazott eljárásokat kell kialakítani, melyek megfelelnek ezeknek a követelményeknek.</w:t>
      </w:r>
    </w:p>
    <w:p w14:paraId="24630FE9" w14:textId="77777777" w:rsidR="00E60D3D" w:rsidRPr="00783635" w:rsidRDefault="00E60D3D" w:rsidP="00E60D3D">
      <w:pPr>
        <w:spacing w:after="80" w:line="276" w:lineRule="auto"/>
        <w:jc w:val="both"/>
        <w:rPr>
          <w:rFonts w:ascii="Times New Roman" w:hAnsi="Times New Roman" w:cs="Times New Roman"/>
        </w:rPr>
      </w:pPr>
    </w:p>
    <w:p w14:paraId="07661E76" w14:textId="77777777" w:rsidR="00E60D3D" w:rsidRPr="00783635" w:rsidRDefault="00E60D3D" w:rsidP="00E60D3D">
      <w:pPr>
        <w:spacing w:after="80" w:line="276" w:lineRule="auto"/>
        <w:jc w:val="both"/>
        <w:rPr>
          <w:rFonts w:ascii="Times New Roman" w:hAnsi="Times New Roman" w:cs="Times New Roman"/>
          <w:b/>
        </w:rPr>
      </w:pPr>
      <w:r w:rsidRPr="00783635">
        <w:rPr>
          <w:rFonts w:ascii="Times New Roman" w:hAnsi="Times New Roman" w:cs="Times New Roman"/>
          <w:b/>
        </w:rPr>
        <w:t>Piaci igényekhez való igazodás, versenyképesség</w:t>
      </w:r>
    </w:p>
    <w:p w14:paraId="73AB4CE9"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képzés versenyképessége és a piaci igényekhez való igazodása valamennyi ágazatban kulcsfontosságú ahhoz, hogy a szakemberek sikeresen helytálljanak a folyamatosan változó iparágakban. A technológiai fejlődés, a digitalizáció és a fogyasztói elvárások változása egyre inkább meghatározzák a szakemberek képzésének tartalmát és módszertanát.</w:t>
      </w:r>
    </w:p>
    <w:p w14:paraId="0DB281C1"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képzés versenyképessége szempontjából kulcsfontosságú, hogy kövessük a technológiai fejlődét, fejlesszük a digitális készségeket és ügyfélközpontú szemléletmódot alakítsunk ki. A piaci igényekhez és a fogyasztói elvárások változásához történő igazodás érdekében a képzésnek hangsúlyt kell fektetnie a specializációra, a fenntartható technológiákra és az innovációra. Azok a szakemberek, akik naprakész tudással rendelkeznek és alkalmazkodnak a változó piaci környezethez, sikeresek lesznek a szakmájukban. A versenyképesség nem kevésbé fontos </w:t>
      </w:r>
      <w:proofErr w:type="spellStart"/>
      <w:r w:rsidRPr="00783635">
        <w:rPr>
          <w:rFonts w:ascii="Times New Roman" w:hAnsi="Times New Roman" w:cs="Times New Roman"/>
        </w:rPr>
        <w:t>záloga</w:t>
      </w:r>
      <w:proofErr w:type="spellEnd"/>
      <w:r w:rsidRPr="00783635">
        <w:rPr>
          <w:rFonts w:ascii="Times New Roman" w:hAnsi="Times New Roman" w:cs="Times New Roman"/>
        </w:rPr>
        <w:t xml:space="preserve"> a nemzetközi trendek és szabványok követése.</w:t>
      </w:r>
    </w:p>
    <w:p w14:paraId="14288D60"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Az ágazatok közötti különbség itt csupán a fejlődés változó ütemében és jelentőségében van. Például a fa- és bútoripar tekintetében kevésbé gyorsan alakítják át az innovációk a piacot, míg a kreatív ágazat különösen érzékenyen reagál a piaci trendekre és fogyasztói elvárásokra, hiszen az esztétikai irányzatok, technológiai megoldások és vizuális kommunikációs formák folyamatosan változnak. Ebben az iparágban az újítások, ötletek és technológiai megoldások gyors elterjedése jelentősen befolyásolhatja a szakemberek versenyképességét. Egy-egy friss stílusirányzat, digitális eszköz vagy platform megjelenése azonnal átrendezheti a piaci viszonyokat – aki gyorsan alkalmazkodik, az előnyt szerezhet a többiekkel szemben. A versenyelőnyt tehát nemcsak a szakmai tudás, hanem a rugalmas gondolkodás, a trendérzékenység és az önképzés iránti nyitottság biztosítja. </w:t>
      </w:r>
    </w:p>
    <w:p w14:paraId="72C4618E"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Versenyképesség szempontjából nagy jelentőséggel bírnak az innovációk a vegyipar és a specializált gép- és járműgyártás ágazatokban. Itt a lemaradás piacvesztést és hatalmas pénzügyi veszteségeket is jelenthet.</w:t>
      </w:r>
    </w:p>
    <w:p w14:paraId="72DF81F0"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piaci pozíció megtartásához vagy fejlesztéséhez szükség van a helyettesítő alapanyagok és gyártási technológiájuk megismerésére is. Ilyen például a vegyipar vagy a fa- és bútoripar.</w:t>
      </w:r>
    </w:p>
    <w:p w14:paraId="0388D00C"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versenyképesség megőrzésében szükséges az élethosszig tartó tanulás, hisz a bonyolult, összetett rendszerek menedzselése alapos és mély (nem feltétlenül ágazati) tudást igényel. A specializált gép- és járműgyártás ágazatban egyre nagyobb a jelentősége az elektronikai és informatikai ismereteknek.</w:t>
      </w:r>
    </w:p>
    <w:p w14:paraId="32A21994"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Különösen fontos a zöld technológiák ismerete és a környezettudatos gondolkodás elmélyítése: hulladékkezelés-újrahasznosítás (például társadalmi feszültséget generálhat a specializált gép- és járműgyártás ágazatban az akkumulátorok, kenőolajok, műanyag- és fémalkatrészek tárolása, kezelése), környezetbarát alkatrészek és segédanyagok alkalmazása.</w:t>
      </w:r>
    </w:p>
    <w:p w14:paraId="0FBC059B" w14:textId="77777777" w:rsidR="00E60D3D" w:rsidRPr="00783635" w:rsidRDefault="00E60D3D" w:rsidP="00E60D3D">
      <w:pPr>
        <w:spacing w:after="80" w:line="276" w:lineRule="auto"/>
        <w:jc w:val="both"/>
        <w:rPr>
          <w:rFonts w:ascii="Times New Roman" w:hAnsi="Times New Roman" w:cs="Times New Roman"/>
        </w:rPr>
      </w:pPr>
    </w:p>
    <w:p w14:paraId="3B2FBFAF" w14:textId="77777777" w:rsidR="00E60D3D" w:rsidRPr="00783635" w:rsidRDefault="00E60D3D" w:rsidP="00E60D3D">
      <w:pPr>
        <w:spacing w:after="80" w:line="276" w:lineRule="auto"/>
        <w:jc w:val="both"/>
        <w:rPr>
          <w:rFonts w:ascii="Times New Roman" w:hAnsi="Times New Roman" w:cs="Times New Roman"/>
          <w:b/>
        </w:rPr>
      </w:pPr>
      <w:r w:rsidRPr="00783635">
        <w:rPr>
          <w:rFonts w:ascii="Times New Roman" w:hAnsi="Times New Roman" w:cs="Times New Roman"/>
          <w:b/>
        </w:rPr>
        <w:lastRenderedPageBreak/>
        <w:t>Ágazati szabványok és jogszabályok, munkakörnyezet</w:t>
      </w:r>
    </w:p>
    <w:p w14:paraId="31D97524"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minőségbiztosítási rendszerek, munkavédelmi jogszabályok (korszerű védőberendezések használata), a modern, egészséges munkakörnyezet kialakítása kiemelt szerepet kapnak valamennyi ágazatban. Értjük ez alatt a gépek biztonságos használatát, a zaj- és porvédelem követelményeinek figyelembe vételét, a megfelelő szellőzés, világítás és hőmérséklet biztosítását. </w:t>
      </w:r>
    </w:p>
    <w:p w14:paraId="7E6FB460"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körforgásos gazdaság mint a fenntartható gazdálkodás és fejlődés egyik tartóoszlopa olyan szemlélet, mely már a tanulmányok során be kell, hogy épüljön a tanulók szakmai intelligenciájába. Az újrahasznosítás, </w:t>
      </w:r>
      <w:proofErr w:type="spellStart"/>
      <w:r w:rsidRPr="00783635">
        <w:rPr>
          <w:rFonts w:ascii="Times New Roman" w:hAnsi="Times New Roman" w:cs="Times New Roman"/>
        </w:rPr>
        <w:t>újragyártás</w:t>
      </w:r>
      <w:proofErr w:type="spellEnd"/>
      <w:r w:rsidRPr="00783635">
        <w:rPr>
          <w:rFonts w:ascii="Times New Roman" w:hAnsi="Times New Roman" w:cs="Times New Roman"/>
        </w:rPr>
        <w:t>, újszerű felhasználás (</w:t>
      </w:r>
      <w:proofErr w:type="spellStart"/>
      <w:r w:rsidRPr="00783635">
        <w:rPr>
          <w:rFonts w:ascii="Times New Roman" w:hAnsi="Times New Roman" w:cs="Times New Roman"/>
        </w:rPr>
        <w:t>recycling</w:t>
      </w:r>
      <w:proofErr w:type="spellEnd"/>
      <w:r w:rsidRPr="00783635">
        <w:rPr>
          <w:rFonts w:ascii="Times New Roman" w:hAnsi="Times New Roman" w:cs="Times New Roman"/>
        </w:rPr>
        <w:t xml:space="preserve">, </w:t>
      </w:r>
      <w:proofErr w:type="spellStart"/>
      <w:r w:rsidRPr="00783635">
        <w:rPr>
          <w:rFonts w:ascii="Times New Roman" w:hAnsi="Times New Roman" w:cs="Times New Roman"/>
        </w:rPr>
        <w:t>remanufacturing</w:t>
      </w:r>
      <w:proofErr w:type="spellEnd"/>
      <w:r w:rsidRPr="00783635">
        <w:rPr>
          <w:rFonts w:ascii="Times New Roman" w:hAnsi="Times New Roman" w:cs="Times New Roman"/>
        </w:rPr>
        <w:t xml:space="preserve">, </w:t>
      </w:r>
      <w:proofErr w:type="spellStart"/>
      <w:r w:rsidRPr="00783635">
        <w:rPr>
          <w:rFonts w:ascii="Times New Roman" w:hAnsi="Times New Roman" w:cs="Times New Roman"/>
        </w:rPr>
        <w:t>reusing</w:t>
      </w:r>
      <w:proofErr w:type="spellEnd"/>
      <w:r w:rsidRPr="00783635">
        <w:rPr>
          <w:rFonts w:ascii="Times New Roman" w:hAnsi="Times New Roman" w:cs="Times New Roman"/>
        </w:rPr>
        <w:t>) fogalmai megkerülhetetlenek a jelenkori szakképzésben. Például a fa- és bútoriparban vagy a vegyiparban felhasznált alapanyagok egyben energiaforrások is.</w:t>
      </w:r>
    </w:p>
    <w:p w14:paraId="1E67BFF6"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szabványok és jogszabályok biztosítják a minőséget, a jogi védelmet és az etikai kereteket. Az ágazatok mindegyikében fontos kérdéskör de talán a vegyiparban a legfontosabb, hiszen minden emberi életet érinthet a vegyiparban előállított termékek minősége, mint </w:t>
      </w:r>
      <w:proofErr w:type="spellStart"/>
      <w:r w:rsidRPr="00783635">
        <w:rPr>
          <w:rFonts w:ascii="Times New Roman" w:hAnsi="Times New Roman" w:cs="Times New Roman"/>
        </w:rPr>
        <w:t>pl</w:t>
      </w:r>
      <w:proofErr w:type="spellEnd"/>
      <w:r w:rsidRPr="00783635">
        <w:rPr>
          <w:rFonts w:ascii="Times New Roman" w:hAnsi="Times New Roman" w:cs="Times New Roman"/>
        </w:rPr>
        <w:t>: gyógyszerek, gyógyhatású készítmények, gumiabroncsok.</w:t>
      </w:r>
    </w:p>
    <w:p w14:paraId="0D3C083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Specializált gép- és járműgyártás ágazatban a járművek saját minőségirányítási rendszerekkel rendelkeznek. Ezeken kívül mind a gyártási, mind a karbantartási folyamatokat nemzeti- és nemzetközi jogszabályok határozzák meg. Úgy a személyi, mint a tárgyi feltételeket illetően az emberi élet védelme élvez prioritást. Az Európai Unióban a fenntarthatóság érdekében több nagy jelentőségű határozat született, mely a zöld átállást hivatott elősegíteni.</w:t>
      </w:r>
    </w:p>
    <w:p w14:paraId="531453F7"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Az ágazati jogszabályok egy másik aspektusa érinti a kreatív ágazatot. Minden szakembert érint az egyik legfontosabb jogi kérdés, a szerzői jog. Ez határozza meg, hogy ki rendelkezik az elkészített művek felett, és hogyan lehet azokat felhasználni.</w:t>
      </w:r>
    </w:p>
    <w:p w14:paraId="4DE5FBB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legtöbb ágazatban nagy hangsúlyt fektetnek a munkavállalók egészségvédelmére is. Többek között például a fa- és bútoriparban vagy a vegyiparban.</w:t>
      </w:r>
    </w:p>
    <w:p w14:paraId="0AF6F5FA" w14:textId="77777777" w:rsidR="00E60D3D" w:rsidRPr="00783635" w:rsidRDefault="00E60D3D" w:rsidP="00E60D3D">
      <w:pPr>
        <w:spacing w:after="80" w:line="276" w:lineRule="auto"/>
        <w:jc w:val="both"/>
        <w:rPr>
          <w:rFonts w:ascii="Times New Roman" w:hAnsi="Times New Roman" w:cs="Times New Roman"/>
        </w:rPr>
      </w:pPr>
    </w:p>
    <w:p w14:paraId="3F471E69" w14:textId="77777777" w:rsidR="00E60D3D" w:rsidRPr="00783635" w:rsidRDefault="00E60D3D" w:rsidP="00E60D3D">
      <w:pPr>
        <w:spacing w:after="80" w:line="276" w:lineRule="auto"/>
        <w:jc w:val="both"/>
        <w:rPr>
          <w:rFonts w:ascii="Times New Roman" w:hAnsi="Times New Roman" w:cs="Times New Roman"/>
          <w:b/>
        </w:rPr>
      </w:pPr>
      <w:r w:rsidRPr="00783635">
        <w:rPr>
          <w:rFonts w:ascii="Times New Roman" w:hAnsi="Times New Roman" w:cs="Times New Roman"/>
          <w:b/>
        </w:rPr>
        <w:t>Eltérő ágazati és szakmai célok, tevékenységek</w:t>
      </w:r>
    </w:p>
    <w:p w14:paraId="26666A87"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Az oktatás során valamennyi ágazatban mind a szakképző intézmények, mind a tanulók célkitűzése az önálló gondolkodás és problémamegoldás elsajátítása. Tehát elvárás, hogy a feladatokat a tanulók a saját ötleteik alapján oldják meg, így fejlesztve  önállóságukat, felelősségérzetüket és problémamegoldó képességüket.</w:t>
      </w:r>
    </w:p>
    <w:p w14:paraId="4211825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Egy feladat vagy probléma megoldásánál nagyon fontos cél a megfelelő kommunikáció a kollégákkal, a megrendelőkkel, valamint a beszállítókkal. Mindez könnyíti a csapatmunkát, ami elengedhetetlent a projekt sikeréhez.</w:t>
      </w:r>
    </w:p>
    <w:p w14:paraId="34C29136"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cél, hogy a tanulók képesek legyenek a gyártáselőkészítési dokumentációk (műszaki rajzok, anyagkalkulációk, stb.) önálló elkészítésére, az egyes megmunkálógépek beállítására és azok balesetmentes használatára.</w:t>
      </w:r>
    </w:p>
    <w:p w14:paraId="27498847"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projektek kivitelezése, valamint a későbbi munkavégzés során szem előtt kell tartani a termék minőségi követelményeit. Elkötelezettnek kell lenni a minőségi munkavégzés terén, ezért nagyfokú precizitással kell végezni a munkát. </w:t>
      </w:r>
    </w:p>
    <w:p w14:paraId="4AFDE675"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lastRenderedPageBreak/>
        <w:t xml:space="preserve">Nyitottnak kell lenni új technológiák és innovációk megismerésére. A gyártási hibák megoldásához sokszor analitikus gondolkodásmód és egyedi megoldások szükségesek. </w:t>
      </w:r>
    </w:p>
    <w:p w14:paraId="097EE81B"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Szintén elengedhetetlen valamennyi ágazatban a vállalkozási ismeretek elsajátítása. A legfontosabb cél a piaci igények felismerése és a termékek vagy szolgáltatások hatékony értékesítése. A tanulóknak el kell sajátítaniuk az ajánlatkészítést, az ügyfélkommunikációt és a minőségbiztosítási elveket is. A piaci trendek követése és a versenyképesség fenntartása érdekében elengedhetetlen a folyamatos tanulás és a szakmai innovációk alkalmazása.</w:t>
      </w:r>
    </w:p>
    <w:p w14:paraId="649AFFDD"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szakmai idegen nyelv oktatása is a fontos professzionális célok közé tartozik. Az idegennyelvi képességek a hivatásszerű tudás frissítésének és megszerzésének kulcsképességei. A szoftverek, a technikai dokumentációk nagy része angol vagy német nyelven jelenik meg. </w:t>
      </w:r>
    </w:p>
    <w:p w14:paraId="2956B9FF"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Vannak azonban ágazatfüggő célok. Ilyen például az egészségügyi technika ágazat, ahol a legfontosabb cél a páciensek egészségének megőrzése és életminőségük javítása. Ezek az eszközök közvetlenül hatnak a páciensek mindennapi életére. Ezért a pontos méretezés és kidolgozás kiemelten fontos. </w:t>
      </w:r>
    </w:p>
    <w:p w14:paraId="7F2A3703"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vegyipar ágazatban ágazatspecifikus cél a precíz mintavétel és mintaelőkészítés. A kémiai, fizikai, analitikai vizsgálatok, laboratóriumi műveletek, kísérletek pontos végrehajtása., akárcsak a mérőműszerek, berendezések, reaktorok, </w:t>
      </w:r>
      <w:proofErr w:type="spellStart"/>
      <w:r w:rsidRPr="00783635">
        <w:rPr>
          <w:rFonts w:ascii="Times New Roman" w:hAnsi="Times New Roman" w:cs="Times New Roman"/>
        </w:rPr>
        <w:t>fermentorok</w:t>
      </w:r>
      <w:proofErr w:type="spellEnd"/>
      <w:r w:rsidRPr="00783635">
        <w:rPr>
          <w:rFonts w:ascii="Times New Roman" w:hAnsi="Times New Roman" w:cs="Times New Roman"/>
        </w:rPr>
        <w:t xml:space="preserve"> működtetése. És természetesen a gyártó által az üzemekre és gyártási folyamatokra vonatkozó higiénés, biztonságtechnikai, munka, tűz- és környezetvédelmi  szabályok, valamint a minőségbiztosítási rendszerek betartása. </w:t>
      </w:r>
    </w:p>
    <w:p w14:paraId="118D63F5" w14:textId="77777777" w:rsidR="00E60D3D" w:rsidRPr="00783635" w:rsidRDefault="00E60D3D" w:rsidP="00E60D3D">
      <w:pPr>
        <w:spacing w:after="80" w:line="276" w:lineRule="auto"/>
        <w:jc w:val="both"/>
        <w:rPr>
          <w:rFonts w:ascii="Times New Roman" w:hAnsi="Times New Roman" w:cs="Times New Roman"/>
        </w:rPr>
      </w:pPr>
    </w:p>
    <w:p w14:paraId="784056D6" w14:textId="77777777" w:rsidR="00E60D3D" w:rsidRPr="00783635" w:rsidRDefault="00E60D3D" w:rsidP="00E60D3D">
      <w:pPr>
        <w:spacing w:after="80" w:line="276" w:lineRule="auto"/>
        <w:jc w:val="both"/>
        <w:rPr>
          <w:rFonts w:ascii="Times New Roman" w:hAnsi="Times New Roman" w:cs="Times New Roman"/>
          <w:b/>
        </w:rPr>
      </w:pPr>
      <w:r w:rsidRPr="00783635">
        <w:rPr>
          <w:rFonts w:ascii="Times New Roman" w:hAnsi="Times New Roman" w:cs="Times New Roman"/>
          <w:b/>
        </w:rPr>
        <w:t xml:space="preserve">Ágazatspecifikus </w:t>
      </w:r>
      <w:bookmarkStart w:id="1" w:name="_Hlk198792231"/>
      <w:r w:rsidRPr="00783635">
        <w:rPr>
          <w:rFonts w:ascii="Times New Roman" w:hAnsi="Times New Roman" w:cs="Times New Roman"/>
          <w:b/>
        </w:rPr>
        <w:t>eszközök, gépek és technológiai eljárások</w:t>
      </w:r>
      <w:bookmarkEnd w:id="1"/>
    </w:p>
    <w:p w14:paraId="57504FB8"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Az ágazatspecifikus eszközök, gépek és technológiák alkalmazása kulcsfontosságú valamennyi ágazatban a magas színvonalú munkavégzéshez. Ezek biztosítják az eszközök precíz gyártását, beállítását és karbantartását, valamint garantálják a pontosságot, az esztétikai megjelenést és a tartósságot. Az ágazatspecifikus eszközök és eljárások folyamatos fejlődése miatt a szakembereknek nyitottnak kell lenniük az új technológiák és innovációk iránt, hogy szakterületükön  versenyképesek maradjanak.</w:t>
      </w:r>
    </w:p>
    <w:p w14:paraId="3F0F28F9"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Az oktatás során a tanulók valós szituációkban sajátíthatják el ezeknek az eszközöknek a használatát, ami biztosítja, hogy később magabiztosan, balesetmentesen alkalmazzák tudásukat a gyakorlatban.</w:t>
      </w:r>
    </w:p>
    <w:p w14:paraId="43A3BE36"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Jógyakorlat lehet, ha az iparban alkalmazott szerszámkatalógusokat, új gépeket, berendezéseket, a továbbképzéseken megismert új technológiákat bemutatjuk tanulóknak. Ezeket megismertetjük velük és elérhetőségüket nyilvánossá tesszük. Az információdömpingből útmutatót kell adnunk, hogy kiszűrhessék a számukra fontos és hasznos ismertetőket. Gépbemutatók, kiállítások, szervízlátogatások, szimpóziumok látogatásával nemcsak érdekessé és színessé tesszük az oktatást, hanem az ipar szereplőit is bevonjuk az oktatásba.</w:t>
      </w:r>
    </w:p>
    <w:p w14:paraId="7BC4EAB7"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Az ágazatok közötti különbség abból adódik, hogy minden egyes ágazatban más és más eszközöket, gépeket és technológiai eljárásokat alkalmaznak. Az egyes ágazatok szakmáihoz, szakmairányaihoz kapcsolódó eszközökkel, gépekkel, berendezésekkel és technológiai </w:t>
      </w:r>
      <w:r w:rsidRPr="00783635">
        <w:rPr>
          <w:rFonts w:ascii="Times New Roman" w:hAnsi="Times New Roman" w:cs="Times New Roman"/>
        </w:rPr>
        <w:lastRenderedPageBreak/>
        <w:t>eljárásokkal ismerkednek meg a tanulók a képzési programokban rögzítettek szerint.  Elsajátítják a biztonságos munkavégzés szabályait, a környezettudatos szemléletet, a minőségbiztosítás alapelveit is.</w:t>
      </w:r>
    </w:p>
    <w:p w14:paraId="4C6D6B29" w14:textId="77777777" w:rsidR="00E60D3D" w:rsidRPr="00783635" w:rsidRDefault="00E60D3D" w:rsidP="00E60D3D">
      <w:pPr>
        <w:spacing w:after="80" w:line="276" w:lineRule="auto"/>
        <w:jc w:val="both"/>
        <w:rPr>
          <w:rFonts w:ascii="Times New Roman" w:hAnsi="Times New Roman" w:cs="Times New Roman"/>
        </w:rPr>
      </w:pPr>
    </w:p>
    <w:p w14:paraId="1CB4E754" w14:textId="77777777" w:rsidR="00E60D3D" w:rsidRPr="00783635" w:rsidRDefault="00E60D3D" w:rsidP="00E60D3D">
      <w:pPr>
        <w:spacing w:after="80" w:line="276" w:lineRule="auto"/>
        <w:jc w:val="both"/>
        <w:rPr>
          <w:rFonts w:ascii="Times New Roman" w:hAnsi="Times New Roman" w:cs="Times New Roman"/>
          <w:b/>
        </w:rPr>
      </w:pPr>
      <w:r w:rsidRPr="00783635">
        <w:rPr>
          <w:rFonts w:ascii="Times New Roman" w:hAnsi="Times New Roman" w:cs="Times New Roman"/>
          <w:b/>
        </w:rPr>
        <w:t>Gyakorlati képzés helyszínei</w:t>
      </w:r>
    </w:p>
    <w:p w14:paraId="631B366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gyakorlati képzés helyszíneiben nagy különbség mutatkozik az egyes ágazatok között.  Vannak olyan ágazatok, ahol iskolai keretek között csak erősen korlátozott mértékben valósítható meg a képzés, mert az eszközök és feltételek megteremtése igen költséges. Vállalati keretek között viszont könnyedén biztosítható. Az egészségügyi technika és a vegyipar esetében szinte lehetetlen, míg a specializált gép- és járműgyártás ágazatokban megoldható.</w:t>
      </w:r>
    </w:p>
    <w:p w14:paraId="2603637D"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vállalati gyakorlati helyszínek biztosítják a szakmai tudás alkalmazását, az eszközök megismerését és a valós munkakörnyezetben történő tapasztalatszerzést. A vállalati tanműhelyek korszerű eszközök használatának elsajátítására adnak lehetőséget. Biztonságos, ugyanakkor kontrollált edukációs környezetet biztosítanak.</w:t>
      </w:r>
    </w:p>
    <w:p w14:paraId="6B0C8A39"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Az ágazatspecifikus gyakorlati képzés iskolai helyszíne lehet egy speciálisan kialakított laboratórium vagy tanműhely, szaküzlet, amely megfelel a szakma elvárásainak és követelményeinek. Ezek a helyszínek a valós munkakörnyezetet szimulálják, ezzel lehetőséget adva a tanulóknak, hogy a szakma minden fontos részletét elsajátítsák.</w:t>
      </w:r>
    </w:p>
    <w:p w14:paraId="5B1FA86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Esetenként ágazaton, szakmán belül nem képes egyetlen vállalkozás, vagy csak maga az iskola, a képzés valamennyi feltételét biztosítani. A faipari képzés ágazatspecifikus sajátossága, hogy a tanműhelyek és gyakorlati képzőhelyek között nagyfokú együttműködés szükséges. Ennek oka, hogy a képzőhelyek általában egyes részterületre specializálódnak, így a többi terület megismertetése komoly szervezési feladatot igényel. A vegyipar bizonyos területein szintén előfordulhat ilyen helyzet.</w:t>
      </w:r>
    </w:p>
    <w:p w14:paraId="688CC026"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kreatív ágazatban a gyakorlati helyszínek jellemzően kis méretűek, erősen specializáltak és a legváltozatosabbak, ezért a képzés nem valósítható meg egyetlen duális képzőnél. Egy reklámügynökségnél más készségekre van szükség, mint egy filmstúdióban vagy egy divatmárkánál, így a tanulók elsősorban iskolai környezetben készülnek fel, melyet rendszeres műhelylátogatások és külső helyszíni tapasztalatok egészítenek ki. (Ezek lehetnek reklámügynökségek, filmstúdiók, dizájnműhelyek, Co-</w:t>
      </w:r>
      <w:proofErr w:type="spellStart"/>
      <w:r w:rsidRPr="00783635">
        <w:rPr>
          <w:rFonts w:ascii="Times New Roman" w:hAnsi="Times New Roman" w:cs="Times New Roman"/>
        </w:rPr>
        <w:t>working</w:t>
      </w:r>
      <w:proofErr w:type="spellEnd"/>
      <w:r w:rsidRPr="00783635">
        <w:rPr>
          <w:rFonts w:ascii="Times New Roman" w:hAnsi="Times New Roman" w:cs="Times New Roman"/>
        </w:rPr>
        <w:t xml:space="preserve"> irodák és műhelyek, divatszalonok és </w:t>
      </w:r>
      <w:proofErr w:type="spellStart"/>
      <w:r w:rsidRPr="00783635">
        <w:rPr>
          <w:rFonts w:ascii="Times New Roman" w:hAnsi="Times New Roman" w:cs="Times New Roman"/>
        </w:rPr>
        <w:t>haute</w:t>
      </w:r>
      <w:proofErr w:type="spellEnd"/>
      <w:r w:rsidRPr="00783635">
        <w:rPr>
          <w:rFonts w:ascii="Times New Roman" w:hAnsi="Times New Roman" w:cs="Times New Roman"/>
        </w:rPr>
        <w:t xml:space="preserve"> </w:t>
      </w:r>
      <w:proofErr w:type="spellStart"/>
      <w:r w:rsidRPr="00783635">
        <w:rPr>
          <w:rFonts w:ascii="Times New Roman" w:hAnsi="Times New Roman" w:cs="Times New Roman"/>
        </w:rPr>
        <w:t>couture</w:t>
      </w:r>
      <w:proofErr w:type="spellEnd"/>
      <w:r w:rsidRPr="00783635">
        <w:rPr>
          <w:rFonts w:ascii="Times New Roman" w:hAnsi="Times New Roman" w:cs="Times New Roman"/>
        </w:rPr>
        <w:t xml:space="preserve"> műhelyek, divatrendezvények és kiállítások, szakmai workshop, vagy bemutató, színházi és egyéb varrodák, fotóstúdiók, grafikai nyomdák, színházak, díszletgyártó műhelyek, festő műhelyek, kirakatok, stb.)</w:t>
      </w:r>
    </w:p>
    <w:p w14:paraId="7AB4633E" w14:textId="77777777" w:rsidR="00E60D3D" w:rsidRPr="00783635" w:rsidRDefault="00E60D3D" w:rsidP="00E60D3D">
      <w:pPr>
        <w:spacing w:after="80" w:line="276" w:lineRule="auto"/>
        <w:jc w:val="both"/>
        <w:rPr>
          <w:rFonts w:ascii="Times New Roman" w:hAnsi="Times New Roman" w:cs="Times New Roman"/>
        </w:rPr>
      </w:pPr>
    </w:p>
    <w:p w14:paraId="755041DF" w14:textId="77777777" w:rsidR="00E60D3D" w:rsidRPr="00783635" w:rsidRDefault="00E60D3D" w:rsidP="00E60D3D">
      <w:pPr>
        <w:spacing w:after="80" w:line="276" w:lineRule="auto"/>
        <w:jc w:val="both"/>
        <w:rPr>
          <w:rFonts w:ascii="Times New Roman" w:hAnsi="Times New Roman" w:cs="Times New Roman"/>
          <w:b/>
        </w:rPr>
      </w:pPr>
      <w:r w:rsidRPr="00783635">
        <w:rPr>
          <w:rFonts w:ascii="Times New Roman" w:hAnsi="Times New Roman" w:cs="Times New Roman"/>
          <w:b/>
        </w:rPr>
        <w:t>Csoportmunka</w:t>
      </w:r>
    </w:p>
    <w:p w14:paraId="22FC0E0F"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csoportmunka során a tanulók olyan munkakörnyezetben dolgozhatnak, amely szimulálja a valós munkahelyi viszonyokat. Megtanulják, hogyan működjenek együtt a munkaerőpiac más résztvevőivel. Ez elengedhetetlen, hiszen a valódi munkafolyamatok során a sikeres végeredményhez pontos feladatmegosztásra és együttműködésre van szükség.</w:t>
      </w:r>
    </w:p>
    <w:p w14:paraId="3AB42DA4"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csoportmunka megtanítja őket arra, hogyan hangolják össze a különböző munkafázisokat. A csoportmunka során gyakran előfordulnak váratlan helyzetek is, ezek kezelése során a tanulók </w:t>
      </w:r>
      <w:r w:rsidRPr="00783635">
        <w:rPr>
          <w:rFonts w:ascii="Times New Roman" w:hAnsi="Times New Roman" w:cs="Times New Roman"/>
        </w:rPr>
        <w:lastRenderedPageBreak/>
        <w:t xml:space="preserve">közösen keresnek megoldást, ami fejleszti a problémamegoldó képességüket és elősegíti a kreatív gondolkodást. </w:t>
      </w:r>
    </w:p>
    <w:p w14:paraId="2D47BE67"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Az oktatás során valamennyi ágazat esetén fontos a csoportmunka. A vizsga azonban mindig egyéni, így az önálló munkára is szükség van. Például a faipari ágazatban nemcsak a vizsgamunka, hanem a KKK-k által előírt kötelező portfólió elemek is mind egyéni projektek. Ugyanakkor van lehetőség az önálló és a csoportmunka kombinálására is. Párhuzamos munkatevékenységekkel is megvalósulhat csoportmunkán alapuló projekt. Ha összetett termék a produktum, különálló egységekre bontható az elkészítendő termék. Ilyenkor minden egyén vagy csoport a saját részszerkezetén dolgozik úgy, hogy tudják, össze kell dolgozniuk ahhoz, hogy a felmerült problémák másik csoportra gyakorolt hatását figyelembe vegyék a gyártás során.</w:t>
      </w:r>
    </w:p>
    <w:p w14:paraId="34603662"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Általánosságban elmondható, hogy a munkafolyamatok felosztása gyorsítja a termelést. Nagyvállalatoknál hatványozottan igaz, hogy ha a csoport felosztja a gyártási folyamatokat és gyártósor szerint kezdi végezni a munkát, akkor egy adott folyamatban hatékonyabban tudnak termelni. Könnyű példát találni erre a specializált gép- és járműgyártás ágazatban, vagy a kreatív ágazatban a női- és férfi szabó szakmák esetén.</w:t>
      </w:r>
    </w:p>
    <w:p w14:paraId="6A131395"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Az egyes ágazatokban/szakmákban a közös problémamegoldás szerepe és mélysége más, így a csoportmunka funkciója is eltérő lehet. Például a vegyiparban a csoportmunka során a tervező-analitikus kommunikáció kerül előtérbe. A munkavállalóknak, így a képzésben a tanulóknak is szoros együttműködést kell folytatniuk a munkafolyamatok (projektek) megtervezésében. Az eszközök kiválasztásától a szerelésen, a védőfelszerelés használatán, a biztonságos munkavégzésen át a mérési eredmények kritikus értelmezéséig. Mindennek célja a munkafolyamat (projekt) előrehaladása.</w:t>
      </w:r>
    </w:p>
    <w:p w14:paraId="78E32DFE" w14:textId="77777777" w:rsidR="00E60D3D" w:rsidRPr="00783635" w:rsidRDefault="00E60D3D" w:rsidP="00E60D3D">
      <w:pPr>
        <w:spacing w:after="80" w:line="276" w:lineRule="auto"/>
        <w:jc w:val="both"/>
        <w:rPr>
          <w:rFonts w:ascii="Times New Roman" w:hAnsi="Times New Roman" w:cs="Times New Roman"/>
        </w:rPr>
      </w:pPr>
    </w:p>
    <w:p w14:paraId="3E685492" w14:textId="77777777" w:rsidR="00E60D3D" w:rsidRPr="00783635" w:rsidRDefault="00E60D3D" w:rsidP="00E60D3D">
      <w:pPr>
        <w:spacing w:after="80" w:line="276" w:lineRule="auto"/>
        <w:jc w:val="both"/>
        <w:rPr>
          <w:rFonts w:ascii="Times New Roman" w:hAnsi="Times New Roman" w:cs="Times New Roman"/>
          <w:b/>
        </w:rPr>
      </w:pPr>
      <w:r w:rsidRPr="00783635">
        <w:rPr>
          <w:rFonts w:ascii="Times New Roman" w:hAnsi="Times New Roman" w:cs="Times New Roman"/>
          <w:b/>
        </w:rPr>
        <w:t>Interdiszciplináris megközelítés</w:t>
      </w:r>
    </w:p>
    <w:p w14:paraId="43814313"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Az „interdiszciplináris” szó olyan megközelítést jelöl, amely több tudományág vagy szakterület módszereit és szemléletmódjait egyesíti egy adott probléma, téma vagy projekt megoldása érdekében. Valamennyi ágazatban szükséges lehet. </w:t>
      </w:r>
    </w:p>
    <w:p w14:paraId="50F7082B"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Például:</w:t>
      </w:r>
    </w:p>
    <w:p w14:paraId="3001326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Az egészségügyi technika ágazatban a szakemberek nemcsak saját szakterületükön belül dolgoznak, hanem szorosan együttműködnek más szakemberekkel. Többek között szakorvosokkal, szakmérnökökkel, rehabilitációs szakemberekkel. Ez az együttműködés segít abban, hogy átfogóbb tudást szerezzenek, jobban megértsék a páciensek igényeit, és hatékonyabb szolgáltatást nyújtsanak a későbbi munkájuk során. </w:t>
      </w:r>
    </w:p>
    <w:p w14:paraId="38F7C95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gépi megmunkálás feltételrendszere más szakmához kötött. A gyártás során fellépő hibaelhárítás és javítás szükséges feltételei a villanyszerelés, pneumatika vagy lakatos munkák.</w:t>
      </w:r>
    </w:p>
    <w:p w14:paraId="14F4480E"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faipar szintén komplex ágazat, amely számos ipari területet érint, mint pl. fémipar (pl. szerelvények), műanyagipar (pl. szerelvények, alapanyagok), textilipar (pl. kárpitos termékek), vegyipar (pl. felületkezelő anyagok és technológiák) stb. Az egyre nagyobb teret hódító szoftverek alkalmazásához szükséges informatikai ismeretek (tervező- és rajzprogramok, CNC programozás) is egy külön területet jelentenek. Az interdiszciplináris megközelítés lehetővé </w:t>
      </w:r>
      <w:r w:rsidRPr="00783635">
        <w:rPr>
          <w:rFonts w:ascii="Times New Roman" w:hAnsi="Times New Roman" w:cs="Times New Roman"/>
        </w:rPr>
        <w:lastRenderedPageBreak/>
        <w:t>teszi az átfogó tervezését, így a különböző lehetőségek közül az optimális megoldás megtalálását egy adott termék tervezése, gyártása esetén.</w:t>
      </w:r>
    </w:p>
    <w:p w14:paraId="7A7D0A10"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kreatív ágazatban egy divatfotózás során a tervezők együtt dolgoznak fotósokkal, sminkesekkel és </w:t>
      </w:r>
      <w:proofErr w:type="spellStart"/>
      <w:r w:rsidRPr="00783635">
        <w:rPr>
          <w:rFonts w:ascii="Times New Roman" w:hAnsi="Times New Roman" w:cs="Times New Roman"/>
        </w:rPr>
        <w:t>stylistokkal</w:t>
      </w:r>
      <w:proofErr w:type="spellEnd"/>
      <w:r w:rsidRPr="00783635">
        <w:rPr>
          <w:rFonts w:ascii="Times New Roman" w:hAnsi="Times New Roman" w:cs="Times New Roman"/>
        </w:rPr>
        <w:t xml:space="preserve"> a tökéletes </w:t>
      </w:r>
      <w:proofErr w:type="spellStart"/>
      <w:r w:rsidRPr="00783635">
        <w:rPr>
          <w:rFonts w:ascii="Times New Roman" w:hAnsi="Times New Roman" w:cs="Times New Roman"/>
        </w:rPr>
        <w:t>lookbook</w:t>
      </w:r>
      <w:proofErr w:type="spellEnd"/>
      <w:r w:rsidRPr="00783635">
        <w:rPr>
          <w:rFonts w:ascii="Times New Roman" w:hAnsi="Times New Roman" w:cs="Times New Roman"/>
        </w:rPr>
        <w:t xml:space="preserve"> elkészítéséhez. Egy </w:t>
      </w:r>
      <w:proofErr w:type="spellStart"/>
      <w:r w:rsidRPr="00783635">
        <w:rPr>
          <w:rFonts w:ascii="Times New Roman" w:hAnsi="Times New Roman" w:cs="Times New Roman"/>
        </w:rPr>
        <w:t>brandépítési</w:t>
      </w:r>
      <w:proofErr w:type="spellEnd"/>
      <w:r w:rsidRPr="00783635">
        <w:rPr>
          <w:rFonts w:ascii="Times New Roman" w:hAnsi="Times New Roman" w:cs="Times New Roman"/>
        </w:rPr>
        <w:t xml:space="preserve"> projektben marketinges szakemberekkel közösen dolgoznak a divatmárkák vizuális identitásának kialakításán. A kreatív ipart a vizuális, technikai, művészeti és gyakran mérnöki tudás szoros összefonódása jellemzi. A különféle alapanyagok – textil, fa, fém, műanyag, digitális technológiák stb. – megismerése és szakszerű felhasználása nemcsak kreativitást, hanem anyagismeretet és technológiai kompetenciákat is megkövetel. A tervezés és kivitelezés során a tanulóknak gyakran kell mérnöki gondolkodásmódot is alkalmazniuk az ötletek megvalósíthatósága érdekében.</w:t>
      </w:r>
    </w:p>
    <w:p w14:paraId="29F804DF"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specializált gép-, és járműgyártás ágazatban a munkavégzés során számtalan műszaki szakterület együttes ismerete és ezeknek az ismereteknek az összekapcsolása szükséges. Egy konkrét meghibásodás során egy autóipari szakmában a hibafeltárás során szükség lehet például kopási folyamtok anyagszerkezeti értelmezésére, majd az alkatrészek terhelésének mechanikai magyarázataira.</w:t>
      </w:r>
    </w:p>
    <w:p w14:paraId="2ADF98A2"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vegyiparban a kémia tantárgy dominanciája mellett szükség van biológiai, fizikai és matematikai ismeretekre egyaránt. A petrolkémiai irányban a fizika a hangsúlyosabb, kiegészülve műszaki- és gépészeti ismeretekkel. A gyógyszeripar iránt érdeklődők a biokémiában kell, hogy jártasabbak legyenek, kiegészülve műszaki- és minőségbiztosítási tudással.  Szükséges az informatikában való jártasság, az idegen nyelv (leginkább az angol nyelv) ismerete, továbbá környezettudatos gondolkodás és elkötelezettség a fenntarthatóság irányában.</w:t>
      </w:r>
    </w:p>
    <w:p w14:paraId="5EEF4C7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Ugyanakkor valamennyi ágazatban szükséges lehet az ügyfelekkel történő kapcsolattartás, ami problémamegoldást, reklamációkezelést, asszertív </w:t>
      </w:r>
      <w:proofErr w:type="spellStart"/>
      <w:r w:rsidRPr="00783635">
        <w:rPr>
          <w:rFonts w:ascii="Times New Roman" w:hAnsi="Times New Roman" w:cs="Times New Roman"/>
        </w:rPr>
        <w:t>kommunkációs</w:t>
      </w:r>
      <w:proofErr w:type="spellEnd"/>
      <w:r w:rsidRPr="00783635">
        <w:rPr>
          <w:rFonts w:ascii="Times New Roman" w:hAnsi="Times New Roman" w:cs="Times New Roman"/>
        </w:rPr>
        <w:t xml:space="preserve"> ismeretek alkalmazását jelenti. A helyesírás, a megfelelő beszédkultúra, az idegen nyelv ismerete az üzleti és szakmai kommunikációban egyaránt fontos.</w:t>
      </w:r>
    </w:p>
    <w:p w14:paraId="1D55C50E"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Szintén valamennyi ágazatra igaz, hogy az ipari tudományterületek mellett nagy fontosságú a kereskedelmi- és pénzügyi ismeretek megléte. Ez elengedhetetlen ahhoz, hogy egy adott termék árkalkulációja elkészüljön és a terméket a kiegészítő marketing ismeretek segítségével sikeresen piacra lehessen dobni.</w:t>
      </w:r>
    </w:p>
    <w:p w14:paraId="7E7570A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Az interdiszciplináris megközelítés a szakképzésben akkor valósul meg, amikor a diákok különböző tudományterületekről származó ismereteket és készségeket integrálnak a szakmai munkájukba, miközben az ágazati sajátosságoknak megfelelően alkalmazzák őket. A tudományterületek összekapcsolása mélyebb összefüggésekre világít rá, ezért a szakképzésben a leghatékonyabb módszer a projektalapú oktatás.</w:t>
      </w:r>
    </w:p>
    <w:p w14:paraId="7A702E01" w14:textId="77777777" w:rsidR="00E60D3D" w:rsidRPr="00783635" w:rsidRDefault="00E60D3D" w:rsidP="00E60D3D">
      <w:pPr>
        <w:spacing w:after="80" w:line="276" w:lineRule="auto"/>
        <w:jc w:val="both"/>
        <w:rPr>
          <w:rFonts w:ascii="Times New Roman" w:hAnsi="Times New Roman" w:cs="Times New Roman"/>
        </w:rPr>
      </w:pPr>
    </w:p>
    <w:p w14:paraId="3CA1CD22" w14:textId="77777777" w:rsidR="00E60D3D" w:rsidRPr="00783635" w:rsidRDefault="00E60D3D" w:rsidP="00E60D3D">
      <w:pPr>
        <w:spacing w:after="80" w:line="276" w:lineRule="auto"/>
        <w:jc w:val="both"/>
        <w:rPr>
          <w:rFonts w:ascii="Times New Roman" w:hAnsi="Times New Roman" w:cs="Times New Roman"/>
          <w:b/>
        </w:rPr>
      </w:pPr>
      <w:r w:rsidRPr="00783635">
        <w:rPr>
          <w:rFonts w:ascii="Times New Roman" w:hAnsi="Times New Roman" w:cs="Times New Roman"/>
          <w:b/>
        </w:rPr>
        <w:t>Értékelési kritériumok, visszajelzés</w:t>
      </w:r>
    </w:p>
    <w:p w14:paraId="26475311"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Valamennyi ágazat esetén fontos, hogy az értékelés szempontjainak megfogalmazása a KKK által megadott </w:t>
      </w:r>
      <w:proofErr w:type="spellStart"/>
      <w:r w:rsidRPr="00783635">
        <w:rPr>
          <w:rFonts w:ascii="Times New Roman" w:hAnsi="Times New Roman" w:cs="Times New Roman"/>
        </w:rPr>
        <w:t>descriptorok</w:t>
      </w:r>
      <w:proofErr w:type="spellEnd"/>
      <w:r w:rsidRPr="00783635">
        <w:rPr>
          <w:rFonts w:ascii="Times New Roman" w:hAnsi="Times New Roman" w:cs="Times New Roman"/>
        </w:rPr>
        <w:t xml:space="preserve"> mentén történjen. A portfólió összeállításában az önreflexiónak is meg kell jelennie.</w:t>
      </w:r>
    </w:p>
    <w:p w14:paraId="194A721E"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lastRenderedPageBreak/>
        <w:t>Természetesen a projektek megvalósítása során kiemelt jelentőségűek a folyamatos visszajelzések és visszacsatolások. A visszajelzések szerepe, hogy részletes és pontos képet adjon a tanulónak, hogy milyen szinten sajátította el az elvárt készségeket, képességeket, ismereteket. Megvalósul-e az elvárt viselkedésmód, attitűd és milyen mértékű az önállósága és felelőssége? Maradtak-e fejlesztendő területek? Amennyiben igen, akkor a javaslatok iránymutatásként szolgálnak az oktató részéről. Természetesen nemcsak a munkadarabot lehet minősíteni, hanem a gyártás folyamatát is.</w:t>
      </w:r>
    </w:p>
    <w:p w14:paraId="5808B28D"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Számítógépes és informatikai alapismeretek valamennyi ágazatban szükségesek. A KKK meghatározza a digitális kompetenciaszintet, amely az adott szakmához szükséges. Az egyik vizsgatevékenység interaktív módon valósul meg.</w:t>
      </w:r>
    </w:p>
    <w:p w14:paraId="60B6BA44"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KKK által meghatározott módon a tanulók gyakorlati tudását projektfeladatokon keresztül értékelik. A sikeres teljesítéshez a megfelelő verbális kommunikáció is fontos.</w:t>
      </w:r>
    </w:p>
    <w:p w14:paraId="5D14A3E2"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Az egészségügyi technika, a fa- és bútoripar vagy a specializált gép- és járműgyártás ágazatokban az értékelés során kiemelt szerepet kapnak a következők: műszaki pontosság, a gépek és eszközök szakszerű használata, a munka- és balesetvédelmi előírások betartása, valamint a műszaki rajzok értelmezése és alkalmazása. A dokumentációk értékelésénél a legfontosabb értékelési szempontok: annak igényessége, az egyes tartalmi elemek szakmai megfelelősége, tervezés és funkció összhangja, a műszaki rajzok méret- és szerkezetpontos elkészítése.</w:t>
      </w:r>
    </w:p>
    <w:p w14:paraId="7BE0057E"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Specializált gép- és járműgyártás és az egészségügyi technika ágazatokban az értékelés egzakt, hiszen a legtöbb elvégzett tevékenység eredménye mérhető, számszerűsíthető. Így könnyen eldönthető, hogy a munka eredményes volt-e. Az értékelésben az objektivitás aránya messze meghaladja a szubjektív megítélés arányát. Az elvégzett munka visszaellenőrzése mechanikai/elektromos mérésekkel vagy műszeres diagnosztikával lehetséges.</w:t>
      </w:r>
    </w:p>
    <w:p w14:paraId="5C3F9E4B"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A vegyipari ágazatban az értékelési rendszer az iparág sajátosságaihoz igazodik és ritkán szubjektív elemeket is tartalmazhat. A szakmai készségek és kompetenciák, valamint a biztonsági előírások betartása mellett kiemelt szerepet kap a gyakorlati alkalmazhatóság és problémamegoldás, döntéshozatali képesség váratlan helyzetekben, hibakeresés és a folyamatoptimalizálás értékelése is. </w:t>
      </w:r>
    </w:p>
    <w:p w14:paraId="0FA89644"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kreatív ágazatban nehéz objektíven értékelni, mivel a kreatív munka egyedi és szubjektív. (</w:t>
      </w:r>
      <w:proofErr w:type="spellStart"/>
      <w:r w:rsidRPr="00783635">
        <w:rPr>
          <w:rFonts w:ascii="Times New Roman" w:hAnsi="Times New Roman" w:cs="Times New Roman"/>
        </w:rPr>
        <w:t>pl</w:t>
      </w:r>
      <w:proofErr w:type="spellEnd"/>
      <w:r w:rsidRPr="00783635">
        <w:rPr>
          <w:rFonts w:ascii="Times New Roman" w:hAnsi="Times New Roman" w:cs="Times New Roman"/>
        </w:rPr>
        <w:t>: vizuális gyűjtemény, divatbemutató, helyi szintű kiállítás) Nehéz mérni a fejlődést és az eredményeket, mert személyes stílustól és egyéni megközelítéstől függ. Az értékelésnek fejlesztő hatásúnak és motiválónak kell lennie, hogy a diákok ne csak a szakmai ismereteket sajátítsák el, hanem a munkavállaláshoz szükséges készségeket is fejlesszék.</w:t>
      </w:r>
    </w:p>
    <w:p w14:paraId="51995B36"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A kreatív munka megítélésének két alapvető szempontja lehet a kivitelezés minősége (technikai precizitás, megfelelés az iparági szabványoknak, funkcionalitás és használhatóság, professzionális prezentáció) és az ötletesség, kreativitás (egyedi megoldások, új nézőpont és friss ötletek, inspiráló történetmesélés, kreatív gondolkodás és innováció). Ezek együtt határozzák meg egy alkotás vagy projekt sikerességét és hatását.</w:t>
      </w:r>
    </w:p>
    <w:p w14:paraId="034CFC6A" w14:textId="77777777" w:rsidR="00E60D3D" w:rsidRPr="00783635" w:rsidRDefault="00E60D3D" w:rsidP="00E60D3D">
      <w:pPr>
        <w:spacing w:after="80" w:line="276" w:lineRule="auto"/>
        <w:jc w:val="both"/>
        <w:rPr>
          <w:rFonts w:ascii="Times New Roman" w:hAnsi="Times New Roman" w:cs="Times New Roman"/>
        </w:rPr>
      </w:pPr>
      <w:r w:rsidRPr="00783635">
        <w:rPr>
          <w:rFonts w:ascii="Times New Roman" w:hAnsi="Times New Roman" w:cs="Times New Roman"/>
        </w:rPr>
        <w:t xml:space="preserve">Némiképp kivételt képez a divatszabó, aki az iparban a konfekcionált, kis- és nagy szériás, valamint egyedi termékek széles skáláját készíti, ahol magas minőségi követelményeknek kell </w:t>
      </w:r>
      <w:r w:rsidRPr="00783635">
        <w:rPr>
          <w:rFonts w:ascii="Times New Roman" w:hAnsi="Times New Roman" w:cs="Times New Roman"/>
        </w:rPr>
        <w:lastRenderedPageBreak/>
        <w:t>megfelelnie az elkészült ruházatnak, akár külföldi, akár hazai divatmárkák megrendeléseire dolgoznak. Itt az objektivitás megvalósul.</w:t>
      </w:r>
    </w:p>
    <w:p w14:paraId="6304F0A7" w14:textId="60BFF215" w:rsidR="00DA4367" w:rsidRPr="00AE79E4" w:rsidRDefault="00DA4367" w:rsidP="00AE79E4"/>
    <w:tbl>
      <w:tblPr>
        <w:tblStyle w:val="Rcsostblzat"/>
        <w:tblW w:w="0" w:type="auto"/>
        <w:tblLook w:val="04A0" w:firstRow="1" w:lastRow="0" w:firstColumn="1" w:lastColumn="0" w:noHBand="0" w:noVBand="1"/>
      </w:tblPr>
      <w:tblGrid>
        <w:gridCol w:w="2123"/>
        <w:gridCol w:w="6939"/>
      </w:tblGrid>
      <w:tr w:rsidR="00DA4367" w:rsidRPr="00783635" w14:paraId="2E192B03" w14:textId="77777777" w:rsidTr="007B4366">
        <w:trPr>
          <w:trHeight w:val="566"/>
        </w:trPr>
        <w:tc>
          <w:tcPr>
            <w:tcW w:w="9062" w:type="dxa"/>
            <w:gridSpan w:val="2"/>
          </w:tcPr>
          <w:p w14:paraId="68E4D701" w14:textId="77777777" w:rsidR="00DA4367" w:rsidRPr="00783635" w:rsidRDefault="00DA4367" w:rsidP="007B4366">
            <w:pPr>
              <w:spacing w:line="276" w:lineRule="auto"/>
              <w:rPr>
                <w:rFonts w:ascii="Times New Roman" w:hAnsi="Times New Roman" w:cs="Times New Roman"/>
                <w:b/>
                <w:bCs/>
                <w:sz w:val="24"/>
                <w:szCs w:val="24"/>
              </w:rPr>
            </w:pPr>
            <w:r w:rsidRPr="00783635">
              <w:rPr>
                <w:rFonts w:ascii="Times New Roman" w:hAnsi="Times New Roman" w:cs="Times New Roman"/>
                <w:b/>
                <w:bCs/>
                <w:sz w:val="24"/>
                <w:szCs w:val="24"/>
              </w:rPr>
              <w:t>Ágazat megnevezése: Egészségügyi technika</w:t>
            </w:r>
          </w:p>
        </w:tc>
      </w:tr>
      <w:tr w:rsidR="00DA4367" w:rsidRPr="00783635" w14:paraId="6DAD7E66" w14:textId="77777777" w:rsidTr="00DA4367">
        <w:trPr>
          <w:trHeight w:val="702"/>
        </w:trPr>
        <w:tc>
          <w:tcPr>
            <w:tcW w:w="2123" w:type="dxa"/>
            <w:hideMark/>
          </w:tcPr>
          <w:p w14:paraId="1693F047" w14:textId="77777777" w:rsidR="00DA4367" w:rsidRPr="00783635" w:rsidRDefault="00DA4367" w:rsidP="007B4366">
            <w:pPr>
              <w:spacing w:line="276" w:lineRule="auto"/>
              <w:jc w:val="both"/>
              <w:rPr>
                <w:rFonts w:ascii="Times New Roman" w:hAnsi="Times New Roman" w:cs="Times New Roman"/>
                <w:b/>
                <w:bCs/>
                <w:sz w:val="24"/>
                <w:szCs w:val="24"/>
              </w:rPr>
            </w:pPr>
            <w:r w:rsidRPr="00783635">
              <w:rPr>
                <w:rFonts w:ascii="Times New Roman" w:hAnsi="Times New Roman" w:cs="Times New Roman"/>
                <w:b/>
                <w:bCs/>
                <w:sz w:val="24"/>
                <w:szCs w:val="24"/>
              </w:rPr>
              <w:t>Szempontrendszer elemei</w:t>
            </w:r>
          </w:p>
        </w:tc>
        <w:tc>
          <w:tcPr>
            <w:tcW w:w="6939" w:type="dxa"/>
            <w:noWrap/>
            <w:hideMark/>
          </w:tcPr>
          <w:p w14:paraId="447593A2" w14:textId="77777777" w:rsidR="00DA4367" w:rsidRPr="00783635" w:rsidRDefault="00DA4367" w:rsidP="007B4366">
            <w:pPr>
              <w:spacing w:line="276" w:lineRule="auto"/>
              <w:jc w:val="both"/>
              <w:rPr>
                <w:rFonts w:ascii="Times New Roman" w:hAnsi="Times New Roman" w:cs="Times New Roman"/>
                <w:b/>
                <w:bCs/>
                <w:sz w:val="24"/>
                <w:szCs w:val="24"/>
              </w:rPr>
            </w:pPr>
            <w:r w:rsidRPr="00783635">
              <w:rPr>
                <w:rFonts w:ascii="Times New Roman" w:hAnsi="Times New Roman" w:cs="Times New Roman"/>
                <w:b/>
                <w:bCs/>
                <w:sz w:val="24"/>
                <w:szCs w:val="24"/>
              </w:rPr>
              <w:t>Specifikumok rögzítése</w:t>
            </w:r>
          </w:p>
        </w:tc>
      </w:tr>
      <w:tr w:rsidR="00DA4367" w:rsidRPr="00783635" w14:paraId="168510A9" w14:textId="77777777" w:rsidTr="00DA4367">
        <w:trPr>
          <w:trHeight w:val="1500"/>
        </w:trPr>
        <w:tc>
          <w:tcPr>
            <w:tcW w:w="2123" w:type="dxa"/>
            <w:hideMark/>
          </w:tcPr>
          <w:p w14:paraId="33D6F303"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Ágazatspecifikus módszerek és eljárások</w:t>
            </w:r>
          </w:p>
        </w:tc>
        <w:tc>
          <w:tcPr>
            <w:tcW w:w="6939" w:type="dxa"/>
            <w:hideMark/>
          </w:tcPr>
          <w:p w14:paraId="5835798E" w14:textId="01CA16E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ágazatban alkalmazott módszerek, eljárások </w:t>
            </w:r>
            <w:proofErr w:type="spellStart"/>
            <w:r w:rsidRPr="00783635">
              <w:rPr>
                <w:rFonts w:ascii="Times New Roman" w:hAnsi="Times New Roman" w:cs="Times New Roman"/>
                <w:sz w:val="24"/>
                <w:szCs w:val="24"/>
              </w:rPr>
              <w:t>robbanásszerűen</w:t>
            </w:r>
            <w:proofErr w:type="spellEnd"/>
            <w:r w:rsidRPr="00783635">
              <w:rPr>
                <w:rFonts w:ascii="Times New Roman" w:hAnsi="Times New Roman" w:cs="Times New Roman"/>
                <w:sz w:val="24"/>
                <w:szCs w:val="24"/>
              </w:rPr>
              <w:t xml:space="preserve"> fejlődnek, így ezek oktatásához naprakész ismeretek szükségesek. A technológiai fejlődés megkívánja a CNC vezérlésű gépek, SLM / DLP nyomtatók, CAD/CAM szoftverek ismeretét, alkalmazását. Ahhoz, hogy a</w:t>
            </w:r>
            <w:r w:rsidR="007E7AE9">
              <w:rPr>
                <w:rFonts w:ascii="Times New Roman" w:hAnsi="Times New Roman" w:cs="Times New Roman"/>
                <w:sz w:val="24"/>
                <w:szCs w:val="24"/>
              </w:rPr>
              <w:t xml:space="preserve"> </w:t>
            </w:r>
            <w:r w:rsidRPr="00783635">
              <w:rPr>
                <w:rFonts w:ascii="Times New Roman" w:hAnsi="Times New Roman" w:cs="Times New Roman"/>
                <w:sz w:val="24"/>
                <w:szCs w:val="24"/>
              </w:rPr>
              <w:t>műszer elkészítése során a legmegfelelőbb analóg vagy digitális módszert választhassuk, ismernünk kell működésének technikáját/ működési elvét.</w:t>
            </w:r>
          </w:p>
        </w:tc>
      </w:tr>
      <w:tr w:rsidR="00DA4367" w:rsidRPr="00783635" w14:paraId="176083FE" w14:textId="77777777" w:rsidTr="00772ECC">
        <w:trPr>
          <w:trHeight w:val="4139"/>
        </w:trPr>
        <w:tc>
          <w:tcPr>
            <w:tcW w:w="2123" w:type="dxa"/>
            <w:hideMark/>
          </w:tcPr>
          <w:p w14:paraId="09DCCF3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Piaci igényekhez való igazodás, versenyképesség</w:t>
            </w:r>
          </w:p>
        </w:tc>
        <w:tc>
          <w:tcPr>
            <w:tcW w:w="6939" w:type="dxa"/>
            <w:hideMark/>
          </w:tcPr>
          <w:p w14:paraId="5A2EB41D" w14:textId="76665664"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képzés versenyképessége szempontjából meghatározó a technológiai fejlődés követése, a digitális készségek fejlesztése és az ügyfélközpontú szemléletmód. A piaci igényekhez  és a fogyasztói elvárások változásához való igazodás érdekében a képzésnek hangsúlyt kell fektetnie a specializációra, a fenntartható technológiákra és az innovációra. A versenyképesség további fontos </w:t>
            </w:r>
            <w:proofErr w:type="spellStart"/>
            <w:r w:rsidRPr="00783635">
              <w:rPr>
                <w:rFonts w:ascii="Times New Roman" w:hAnsi="Times New Roman" w:cs="Times New Roman"/>
                <w:sz w:val="24"/>
                <w:szCs w:val="24"/>
              </w:rPr>
              <w:t>záloga</w:t>
            </w:r>
            <w:proofErr w:type="spellEnd"/>
            <w:r w:rsidRPr="00783635">
              <w:rPr>
                <w:rFonts w:ascii="Times New Roman" w:hAnsi="Times New Roman" w:cs="Times New Roman"/>
                <w:sz w:val="24"/>
                <w:szCs w:val="24"/>
              </w:rPr>
              <w:t xml:space="preserve"> a nemzetközi trendek és szabványok követése.</w:t>
            </w:r>
          </w:p>
          <w:p w14:paraId="4CC0B15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versenyképességet hivatott biztosítani a projektalapú oktatás, amely elősegíti a problémamegoldó készség, a kreativitás és a csapatmunka fejlesztését is. Emellett lehetőséget teremt az ügyfélközpontú szemlélet és a hatékony kommunikáció gyakorlására is, amely elengedhetetlen az orvosokkal és páciansekkel történő sikeres együttműködés érdekében.</w:t>
            </w:r>
          </w:p>
        </w:tc>
      </w:tr>
      <w:tr w:rsidR="00DE6688" w:rsidRPr="00783635" w14:paraId="671803A2" w14:textId="77777777" w:rsidTr="00DE6688">
        <w:trPr>
          <w:trHeight w:val="2679"/>
        </w:trPr>
        <w:tc>
          <w:tcPr>
            <w:tcW w:w="2123" w:type="dxa"/>
          </w:tcPr>
          <w:p w14:paraId="0F032675" w14:textId="6284BFBD" w:rsidR="00DE6688" w:rsidRPr="00783635" w:rsidRDefault="00DE6688" w:rsidP="007B4366">
            <w:pPr>
              <w:spacing w:line="276" w:lineRule="auto"/>
              <w:jc w:val="both"/>
              <w:rPr>
                <w:rFonts w:ascii="Times New Roman" w:hAnsi="Times New Roman" w:cs="Times New Roman"/>
              </w:rPr>
            </w:pPr>
            <w:r w:rsidRPr="00783635">
              <w:rPr>
                <w:rFonts w:ascii="Times New Roman" w:hAnsi="Times New Roman" w:cs="Times New Roman"/>
                <w:sz w:val="24"/>
                <w:szCs w:val="24"/>
              </w:rPr>
              <w:t>Ágazati szabványok és jogszabályok, munkakörnyezet</w:t>
            </w:r>
          </w:p>
        </w:tc>
        <w:tc>
          <w:tcPr>
            <w:tcW w:w="6939" w:type="dxa"/>
          </w:tcPr>
          <w:p w14:paraId="7DE1AA28" w14:textId="77777777" w:rsidR="00DE6688" w:rsidRPr="00783635" w:rsidRDefault="00DE6688" w:rsidP="00DE6688">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Az egészségügyi technika ágazatban működő cégeknek jelentős mennyiségű szabvány megfelelőséget kell elérni. Nemzetközi és helyi szabványok biztosítják a megfelelő minőséget és biztonságot.</w:t>
            </w:r>
          </w:p>
          <w:p w14:paraId="5549CE72" w14:textId="77777777" w:rsidR="00DE6688" w:rsidRPr="00772ECC" w:rsidRDefault="00DE6688" w:rsidP="00DE6688">
            <w:pPr>
              <w:spacing w:line="276" w:lineRule="auto"/>
              <w:jc w:val="both"/>
              <w:rPr>
                <w:rFonts w:ascii="Times New Roman" w:hAnsi="Times New Roman" w:cs="Times New Roman"/>
                <w:b/>
                <w:sz w:val="24"/>
                <w:szCs w:val="24"/>
              </w:rPr>
            </w:pPr>
            <w:r w:rsidRPr="00772ECC">
              <w:rPr>
                <w:rFonts w:ascii="Times New Roman" w:hAnsi="Times New Roman" w:cs="Times New Roman"/>
                <w:b/>
                <w:sz w:val="24"/>
                <w:szCs w:val="24"/>
              </w:rPr>
              <w:t>Optikaitermék- készítő:</w:t>
            </w:r>
          </w:p>
          <w:p w14:paraId="0B81C675" w14:textId="77777777" w:rsidR="00DE6688" w:rsidRPr="00772ECC" w:rsidRDefault="00DE6688" w:rsidP="003A3D33">
            <w:pPr>
              <w:pStyle w:val="Listaszerbekezds"/>
              <w:numPr>
                <w:ilvl w:val="0"/>
                <w:numId w:val="14"/>
              </w:numPr>
              <w:spacing w:line="276" w:lineRule="auto"/>
              <w:jc w:val="both"/>
              <w:rPr>
                <w:rFonts w:ascii="Times New Roman" w:hAnsi="Times New Roman" w:cs="Times New Roman"/>
              </w:rPr>
            </w:pPr>
            <w:r w:rsidRPr="00772ECC">
              <w:rPr>
                <w:rFonts w:ascii="Times New Roman" w:hAnsi="Times New Roman" w:cs="Times New Roman"/>
              </w:rPr>
              <w:t>EN/ISO 8980 – Szemüveglencsék optikai és fizikai követelményei</w:t>
            </w:r>
          </w:p>
          <w:p w14:paraId="0CA71E38" w14:textId="77777777" w:rsidR="00DE6688" w:rsidRPr="00772ECC" w:rsidRDefault="00DE6688" w:rsidP="003A3D33">
            <w:pPr>
              <w:pStyle w:val="Listaszerbekezds"/>
              <w:numPr>
                <w:ilvl w:val="0"/>
                <w:numId w:val="14"/>
              </w:numPr>
              <w:spacing w:line="276" w:lineRule="auto"/>
              <w:jc w:val="both"/>
              <w:rPr>
                <w:rFonts w:ascii="Times New Roman" w:hAnsi="Times New Roman" w:cs="Times New Roman"/>
              </w:rPr>
            </w:pPr>
            <w:r w:rsidRPr="00772ECC">
              <w:rPr>
                <w:rFonts w:ascii="Times New Roman" w:hAnsi="Times New Roman" w:cs="Times New Roman"/>
              </w:rPr>
              <w:t>EN 166 – Védőszemüvegekre vonatkozó követelmények</w:t>
            </w:r>
          </w:p>
          <w:p w14:paraId="023F082A" w14:textId="77777777" w:rsidR="00DE6688" w:rsidRPr="00772ECC" w:rsidRDefault="00DE6688" w:rsidP="003A3D33">
            <w:pPr>
              <w:pStyle w:val="Listaszerbekezds"/>
              <w:numPr>
                <w:ilvl w:val="0"/>
                <w:numId w:val="14"/>
              </w:numPr>
              <w:spacing w:line="276" w:lineRule="auto"/>
              <w:jc w:val="both"/>
              <w:rPr>
                <w:rFonts w:ascii="Times New Roman" w:hAnsi="Times New Roman" w:cs="Times New Roman"/>
              </w:rPr>
            </w:pPr>
            <w:r w:rsidRPr="00772ECC">
              <w:rPr>
                <w:rFonts w:ascii="Times New Roman" w:hAnsi="Times New Roman" w:cs="Times New Roman"/>
              </w:rPr>
              <w:t>EN/ISO 15253 – Csökkentlátók optikai segédeszközei</w:t>
            </w:r>
          </w:p>
          <w:p w14:paraId="4728E11D" w14:textId="77777777" w:rsidR="00DE6688" w:rsidRPr="00772ECC" w:rsidRDefault="00DE6688" w:rsidP="00DE6688">
            <w:pPr>
              <w:spacing w:line="276" w:lineRule="auto"/>
              <w:jc w:val="both"/>
              <w:rPr>
                <w:rFonts w:ascii="Times New Roman" w:hAnsi="Times New Roman" w:cs="Times New Roman"/>
                <w:b/>
                <w:sz w:val="24"/>
                <w:szCs w:val="24"/>
              </w:rPr>
            </w:pPr>
            <w:r w:rsidRPr="00772ECC">
              <w:rPr>
                <w:rFonts w:ascii="Times New Roman" w:hAnsi="Times New Roman" w:cs="Times New Roman"/>
                <w:b/>
                <w:sz w:val="24"/>
                <w:szCs w:val="24"/>
              </w:rPr>
              <w:t>Optikus:</w:t>
            </w:r>
          </w:p>
          <w:p w14:paraId="0650F5AD" w14:textId="77777777" w:rsidR="00DE6688" w:rsidRPr="00772ECC" w:rsidRDefault="00DE6688" w:rsidP="003A3D33">
            <w:pPr>
              <w:pStyle w:val="Listaszerbekezds"/>
              <w:numPr>
                <w:ilvl w:val="0"/>
                <w:numId w:val="15"/>
              </w:numPr>
              <w:spacing w:line="276" w:lineRule="auto"/>
              <w:jc w:val="both"/>
              <w:rPr>
                <w:rFonts w:ascii="Times New Roman" w:hAnsi="Times New Roman" w:cs="Times New Roman"/>
              </w:rPr>
            </w:pPr>
            <w:r w:rsidRPr="00772ECC">
              <w:rPr>
                <w:rFonts w:ascii="Times New Roman" w:hAnsi="Times New Roman" w:cs="Times New Roman"/>
              </w:rPr>
              <w:t>EN/ISO 8980 – Szemüveglencsék optikai és fizikai követelményei</w:t>
            </w:r>
          </w:p>
          <w:p w14:paraId="6AED93AF" w14:textId="77777777" w:rsidR="00DE6688" w:rsidRPr="00772ECC" w:rsidRDefault="00DE6688" w:rsidP="003A3D33">
            <w:pPr>
              <w:pStyle w:val="Listaszerbekezds"/>
              <w:numPr>
                <w:ilvl w:val="0"/>
                <w:numId w:val="15"/>
              </w:numPr>
              <w:spacing w:line="276" w:lineRule="auto"/>
              <w:jc w:val="both"/>
              <w:rPr>
                <w:rFonts w:ascii="Times New Roman" w:hAnsi="Times New Roman" w:cs="Times New Roman"/>
              </w:rPr>
            </w:pPr>
            <w:r w:rsidRPr="00772ECC">
              <w:rPr>
                <w:rFonts w:ascii="Times New Roman" w:hAnsi="Times New Roman" w:cs="Times New Roman"/>
              </w:rPr>
              <w:t>EN 166 – Védőszemüvegekre vonatkozó követelmények</w:t>
            </w:r>
          </w:p>
          <w:p w14:paraId="3747965D" w14:textId="77777777" w:rsidR="00DE6688" w:rsidRPr="00772ECC" w:rsidRDefault="00DE6688" w:rsidP="003A3D33">
            <w:pPr>
              <w:pStyle w:val="Listaszerbekezds"/>
              <w:numPr>
                <w:ilvl w:val="0"/>
                <w:numId w:val="15"/>
              </w:numPr>
              <w:spacing w:line="276" w:lineRule="auto"/>
              <w:jc w:val="both"/>
              <w:rPr>
                <w:rFonts w:ascii="Times New Roman" w:hAnsi="Times New Roman" w:cs="Times New Roman"/>
              </w:rPr>
            </w:pPr>
            <w:r w:rsidRPr="00772ECC">
              <w:rPr>
                <w:rFonts w:ascii="Times New Roman" w:hAnsi="Times New Roman" w:cs="Times New Roman"/>
              </w:rPr>
              <w:t>EN/ISO 12312 Szem- és arcvédelem – napszemüvegek és ezzel összefüggő szemüvegek</w:t>
            </w:r>
          </w:p>
          <w:p w14:paraId="506035F1" w14:textId="77777777" w:rsidR="00DE6688" w:rsidRPr="00772ECC" w:rsidRDefault="00DE6688" w:rsidP="003A3D33">
            <w:pPr>
              <w:pStyle w:val="Listaszerbekezds"/>
              <w:numPr>
                <w:ilvl w:val="0"/>
                <w:numId w:val="15"/>
              </w:numPr>
              <w:spacing w:line="276" w:lineRule="auto"/>
              <w:jc w:val="both"/>
              <w:rPr>
                <w:rFonts w:ascii="Times New Roman" w:hAnsi="Times New Roman" w:cs="Times New Roman"/>
              </w:rPr>
            </w:pPr>
            <w:r w:rsidRPr="00772ECC">
              <w:rPr>
                <w:rFonts w:ascii="Times New Roman" w:hAnsi="Times New Roman" w:cs="Times New Roman"/>
              </w:rPr>
              <w:t>EN/ISO 21987 – Becsiszolt szemüveglencsék optikai és fizikai követelményei</w:t>
            </w:r>
          </w:p>
          <w:p w14:paraId="16023552" w14:textId="77777777" w:rsidR="00DE6688" w:rsidRPr="00772ECC" w:rsidRDefault="00DE6688" w:rsidP="003A3D33">
            <w:pPr>
              <w:pStyle w:val="Listaszerbekezds"/>
              <w:numPr>
                <w:ilvl w:val="0"/>
                <w:numId w:val="15"/>
              </w:numPr>
              <w:spacing w:line="276" w:lineRule="auto"/>
              <w:jc w:val="both"/>
              <w:rPr>
                <w:rFonts w:ascii="Times New Roman" w:hAnsi="Times New Roman" w:cs="Times New Roman"/>
              </w:rPr>
            </w:pPr>
            <w:r w:rsidRPr="00772ECC">
              <w:rPr>
                <w:rFonts w:ascii="Times New Roman" w:hAnsi="Times New Roman" w:cs="Times New Roman"/>
              </w:rPr>
              <w:t>CE-jelölés és megfelelőségi szabályok</w:t>
            </w:r>
          </w:p>
          <w:p w14:paraId="6DC44B4D" w14:textId="77777777" w:rsidR="00DE6688" w:rsidRPr="00772ECC" w:rsidRDefault="00DE6688" w:rsidP="00DE6688">
            <w:pPr>
              <w:spacing w:line="276" w:lineRule="auto"/>
              <w:jc w:val="both"/>
              <w:rPr>
                <w:rFonts w:ascii="Times New Roman" w:hAnsi="Times New Roman" w:cs="Times New Roman"/>
                <w:b/>
                <w:sz w:val="24"/>
                <w:szCs w:val="24"/>
              </w:rPr>
            </w:pPr>
            <w:r w:rsidRPr="00772ECC">
              <w:rPr>
                <w:rFonts w:ascii="Times New Roman" w:hAnsi="Times New Roman" w:cs="Times New Roman"/>
                <w:b/>
                <w:sz w:val="24"/>
                <w:szCs w:val="24"/>
              </w:rPr>
              <w:t>Fogtechnikus:</w:t>
            </w:r>
          </w:p>
          <w:p w14:paraId="1E89B1E0" w14:textId="77777777" w:rsidR="00DE6688" w:rsidRPr="00772ECC" w:rsidRDefault="00DE6688" w:rsidP="003A3D33">
            <w:pPr>
              <w:pStyle w:val="Listaszerbekezds"/>
              <w:numPr>
                <w:ilvl w:val="0"/>
                <w:numId w:val="16"/>
              </w:numPr>
              <w:spacing w:line="276" w:lineRule="auto"/>
              <w:jc w:val="both"/>
              <w:rPr>
                <w:rFonts w:ascii="Times New Roman" w:hAnsi="Times New Roman" w:cs="Times New Roman"/>
              </w:rPr>
            </w:pPr>
            <w:r w:rsidRPr="00772ECC">
              <w:rPr>
                <w:rFonts w:ascii="Times New Roman" w:hAnsi="Times New Roman" w:cs="Times New Roman"/>
              </w:rPr>
              <w:lastRenderedPageBreak/>
              <w:t>ISO 13485 – Orvostechnikai eszközök minőségirányítási rendszere</w:t>
            </w:r>
          </w:p>
          <w:p w14:paraId="23799D3E" w14:textId="77777777" w:rsidR="00DE6688" w:rsidRPr="00772ECC" w:rsidRDefault="00DE6688" w:rsidP="003A3D33">
            <w:pPr>
              <w:pStyle w:val="Listaszerbekezds"/>
              <w:numPr>
                <w:ilvl w:val="0"/>
                <w:numId w:val="16"/>
              </w:numPr>
              <w:spacing w:line="276" w:lineRule="auto"/>
              <w:jc w:val="both"/>
              <w:rPr>
                <w:rFonts w:ascii="Times New Roman" w:hAnsi="Times New Roman" w:cs="Times New Roman"/>
              </w:rPr>
            </w:pPr>
            <w:r w:rsidRPr="00772ECC">
              <w:rPr>
                <w:rFonts w:ascii="Times New Roman" w:hAnsi="Times New Roman" w:cs="Times New Roman"/>
              </w:rPr>
              <w:t>Fogtechnikus szakmát szabályozó rendeletek</w:t>
            </w:r>
          </w:p>
          <w:p w14:paraId="0B921637" w14:textId="77777777" w:rsidR="00DE6688" w:rsidRPr="00DE6688" w:rsidRDefault="00DE6688" w:rsidP="003A3D33">
            <w:pPr>
              <w:pStyle w:val="Listaszerbekezds"/>
              <w:numPr>
                <w:ilvl w:val="0"/>
                <w:numId w:val="17"/>
              </w:numPr>
              <w:spacing w:line="276" w:lineRule="auto"/>
              <w:ind w:left="1304"/>
              <w:jc w:val="both"/>
              <w:rPr>
                <w:rFonts w:ascii="Times New Roman" w:hAnsi="Times New Roman" w:cs="Times New Roman"/>
              </w:rPr>
            </w:pPr>
            <w:r w:rsidRPr="00DE6688">
              <w:rPr>
                <w:rFonts w:ascii="Times New Roman" w:hAnsi="Times New Roman" w:cs="Times New Roman"/>
              </w:rPr>
              <w:t>MDR - „2017/745. EU rendelet és 2020/561 EU rendelet az orvostechnikai eszközökről”</w:t>
            </w:r>
          </w:p>
          <w:p w14:paraId="7E6AE26A" w14:textId="77777777" w:rsidR="00DE6688" w:rsidRPr="00DE6688" w:rsidRDefault="00DE6688" w:rsidP="003A3D33">
            <w:pPr>
              <w:pStyle w:val="Listaszerbekezds"/>
              <w:numPr>
                <w:ilvl w:val="0"/>
                <w:numId w:val="17"/>
              </w:numPr>
              <w:spacing w:line="276" w:lineRule="auto"/>
              <w:ind w:left="1304"/>
              <w:jc w:val="both"/>
              <w:rPr>
                <w:rFonts w:ascii="Times New Roman" w:hAnsi="Times New Roman" w:cs="Times New Roman"/>
              </w:rPr>
            </w:pPr>
            <w:r w:rsidRPr="00DE6688">
              <w:rPr>
                <w:rFonts w:ascii="Times New Roman" w:hAnsi="Times New Roman" w:cs="Times New Roman"/>
              </w:rPr>
              <w:t>NEAK engedély</w:t>
            </w:r>
          </w:p>
          <w:p w14:paraId="657D03AD" w14:textId="77777777" w:rsidR="00DE6688" w:rsidRPr="00DE6688" w:rsidRDefault="00DE6688" w:rsidP="003A3D33">
            <w:pPr>
              <w:pStyle w:val="Listaszerbekezds"/>
              <w:numPr>
                <w:ilvl w:val="0"/>
                <w:numId w:val="17"/>
              </w:numPr>
              <w:spacing w:line="276" w:lineRule="auto"/>
              <w:ind w:left="1304"/>
              <w:jc w:val="both"/>
              <w:rPr>
                <w:rFonts w:ascii="Times New Roman" w:hAnsi="Times New Roman" w:cs="Times New Roman"/>
              </w:rPr>
            </w:pPr>
            <w:r w:rsidRPr="00DE6688">
              <w:rPr>
                <w:rFonts w:ascii="Times New Roman" w:hAnsi="Times New Roman" w:cs="Times New Roman"/>
              </w:rPr>
              <w:t>ERP</w:t>
            </w:r>
          </w:p>
          <w:p w14:paraId="0802F7C4" w14:textId="77777777" w:rsidR="00DE6688" w:rsidRPr="00DE6688" w:rsidRDefault="00DE6688" w:rsidP="003A3D33">
            <w:pPr>
              <w:pStyle w:val="Listaszerbekezds"/>
              <w:numPr>
                <w:ilvl w:val="0"/>
                <w:numId w:val="17"/>
              </w:numPr>
              <w:spacing w:line="276" w:lineRule="auto"/>
              <w:ind w:left="1304"/>
              <w:jc w:val="both"/>
              <w:rPr>
                <w:rFonts w:ascii="Times New Roman" w:hAnsi="Times New Roman" w:cs="Times New Roman"/>
              </w:rPr>
            </w:pPr>
            <w:r w:rsidRPr="00DE6688">
              <w:rPr>
                <w:rFonts w:ascii="Times New Roman" w:hAnsi="Times New Roman" w:cs="Times New Roman"/>
              </w:rPr>
              <w:t>4/2009. (III. 17.) EüM rendelet az orvostechnikai eszközökről</w:t>
            </w:r>
          </w:p>
          <w:p w14:paraId="06E700D8" w14:textId="74E7CD9A" w:rsidR="00DE6688" w:rsidRPr="00783635" w:rsidRDefault="00DE6688" w:rsidP="00DE6688">
            <w:pPr>
              <w:spacing w:line="276" w:lineRule="auto"/>
              <w:jc w:val="both"/>
              <w:rPr>
                <w:rFonts w:ascii="Times New Roman" w:hAnsi="Times New Roman" w:cs="Times New Roman"/>
              </w:rPr>
            </w:pPr>
            <w:r w:rsidRPr="00DE6688">
              <w:rPr>
                <w:rFonts w:ascii="Times New Roman" w:hAnsi="Times New Roman" w:cs="Times New Roman"/>
              </w:rPr>
              <w:t>CE-jelölés és megfelelőségi szabályok</w:t>
            </w:r>
          </w:p>
        </w:tc>
      </w:tr>
      <w:tr w:rsidR="00DA4367" w:rsidRPr="00783635" w14:paraId="599FFA72" w14:textId="77777777" w:rsidTr="00DA4367">
        <w:trPr>
          <w:trHeight w:val="6600"/>
        </w:trPr>
        <w:tc>
          <w:tcPr>
            <w:tcW w:w="2123" w:type="dxa"/>
            <w:hideMark/>
          </w:tcPr>
          <w:p w14:paraId="5ABE174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 xml:space="preserve">Eltérő ágazati, szakmai célok és tevékenységek </w:t>
            </w:r>
          </w:p>
        </w:tc>
        <w:tc>
          <w:tcPr>
            <w:tcW w:w="6939" w:type="dxa"/>
            <w:hideMark/>
          </w:tcPr>
          <w:p w14:paraId="499039F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termékek elkészítése pontos és precíz munkavégzést igényel. A speciális megmunkáló gépek megismerése és kezelése mellett olyan mérőeszközöket is alkalmazni kell, amelyekkel más szakmai területen nem lehet találkozni. Ezen elvárásokhoz felelősségvállalás és precizitás szükséges.</w:t>
            </w:r>
          </w:p>
          <w:p w14:paraId="3D0C8888" w14:textId="3B6718B8"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Nyitottnak kell lennie új technológiák és innovációk megismerésére. A gyártási hibák kiküszöböléséhez sokszor egyedi megoldás és analitikus gondolkodásmód szükséges.</w:t>
            </w:r>
          </w:p>
          <w:p w14:paraId="24DE8E0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egészségügyi technika ágazatban a legfontosabb cél a páciensek egészségének megőrzése, illetve életminőségük javítása. Mivel ezek az eszközök közvetlenül hatnak mindennapjaikra, a pontos méretezés és kidolgozás kiemelten fontos. </w:t>
            </w:r>
          </w:p>
          <w:p w14:paraId="08FBFE2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Szintén elengedhetetlen a vállalkozási ismeretek elsajátítása. A legfontosabb cél a piaci igények felismerése és a szolgáltatások hatékony értékesítése. A diákoknak meg kell tanulniuk, hogyan kell  az ajánlatot készíteni, az ügyféllel kommunikálni, és el kell sajátítaniuk a minőségbiztosítási elveket is. A piaci trendek követése és a versenyképesség fenntartása érdekében elengedhetetlen a folyamatos tanulás és a szakmai innovációk alkalmazása.</w:t>
            </w:r>
          </w:p>
          <w:p w14:paraId="46522D48" w14:textId="7D2C1312"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tanulóknak tehát olyan komplex tudásra van szükségük, amely magában foglalja az egészségügyi, technológiai, esztétikai és üzleti szemléletet is. </w:t>
            </w:r>
          </w:p>
        </w:tc>
      </w:tr>
      <w:tr w:rsidR="00DA4367" w:rsidRPr="00783635" w14:paraId="50BFD956" w14:textId="77777777" w:rsidTr="00DA4367">
        <w:trPr>
          <w:trHeight w:val="2625"/>
        </w:trPr>
        <w:tc>
          <w:tcPr>
            <w:tcW w:w="2123" w:type="dxa"/>
            <w:hideMark/>
          </w:tcPr>
          <w:p w14:paraId="6957D8B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Ágazatspecifikus eszközök, gépek és technológiai eljárások</w:t>
            </w:r>
          </w:p>
        </w:tc>
        <w:tc>
          <w:tcPr>
            <w:tcW w:w="6939" w:type="dxa"/>
            <w:hideMark/>
          </w:tcPr>
          <w:p w14:paraId="1DFEBDB0" w14:textId="4380590C"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Az ágazatspecifikus eszközök, gépek és technológiák alkalmazása kulcsfontosságú a magas színvonalú munkavégzéshez, hiszen ezek segítségével biztosítható az eszközök precíz gyártása, beállítása és karbantartása, valamint ezek garantálják a pontosságot, az esztétikai megjelenést és a tartósságot. Az ágazatspecifikus eszközök és eljárások folyamatos fejlődése miatt a szakembereknek nyitottnak kell maradniuk az új technológiák és innovációk iránt, hogy versenyképesek maradjanak a szakmájukban.</w:t>
            </w:r>
          </w:p>
        </w:tc>
      </w:tr>
      <w:tr w:rsidR="00DA4367" w:rsidRPr="00783635" w14:paraId="7FBE870F" w14:textId="77777777" w:rsidTr="00DA4367">
        <w:trPr>
          <w:trHeight w:val="3000"/>
        </w:trPr>
        <w:tc>
          <w:tcPr>
            <w:tcW w:w="2123" w:type="dxa"/>
            <w:hideMark/>
          </w:tcPr>
          <w:p w14:paraId="6B018E4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A gyakorlati képzés helyszínei</w:t>
            </w:r>
          </w:p>
        </w:tc>
        <w:tc>
          <w:tcPr>
            <w:tcW w:w="6939" w:type="dxa"/>
            <w:hideMark/>
          </w:tcPr>
          <w:p w14:paraId="35BB67E6"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szakma gyakorlati elsajátítása iskolai keretek között csak erősen korlátozott mértékben valósítható meg. Az eszközök és feltételek megteremtése igen költséges, vállalati keretek között azonban biztosítható.</w:t>
            </w:r>
          </w:p>
          <w:p w14:paraId="718DA803" w14:textId="77777777" w:rsidR="00DA4367" w:rsidRPr="00783635" w:rsidRDefault="00DA4367" w:rsidP="007B4366">
            <w:pPr>
              <w:spacing w:line="276" w:lineRule="auto"/>
              <w:jc w:val="both"/>
              <w:rPr>
                <w:rFonts w:ascii="Times New Roman" w:hAnsi="Times New Roman" w:cs="Times New Roman"/>
                <w:strike/>
                <w:sz w:val="24"/>
                <w:szCs w:val="24"/>
              </w:rPr>
            </w:pPr>
            <w:r w:rsidRPr="00783635">
              <w:rPr>
                <w:rFonts w:ascii="Times New Roman" w:hAnsi="Times New Roman" w:cs="Times New Roman"/>
                <w:sz w:val="24"/>
                <w:szCs w:val="24"/>
              </w:rPr>
              <w:t xml:space="preserve">A gyakorlati képző helyek biztosítják a szakmai elméleti tudás alkalmazását, az eszközök megismerését és a valós munkakörnyezetben történő tapasztalatszerzést, korszerű eszközök használatának elsajátítását, biztonságos és </w:t>
            </w:r>
            <w:proofErr w:type="spellStart"/>
            <w:r w:rsidRPr="00783635">
              <w:rPr>
                <w:rFonts w:ascii="Times New Roman" w:hAnsi="Times New Roman" w:cs="Times New Roman"/>
                <w:sz w:val="24"/>
                <w:szCs w:val="24"/>
              </w:rPr>
              <w:t>konntrollált</w:t>
            </w:r>
            <w:proofErr w:type="spellEnd"/>
            <w:r w:rsidRPr="00783635">
              <w:rPr>
                <w:rFonts w:ascii="Times New Roman" w:hAnsi="Times New Roman" w:cs="Times New Roman"/>
                <w:sz w:val="24"/>
                <w:szCs w:val="24"/>
              </w:rPr>
              <w:t xml:space="preserve"> tanulási környezetet. </w:t>
            </w:r>
          </w:p>
          <w:p w14:paraId="6273638A" w14:textId="2DE4EB3D"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ágazatspecifikus gyakorlati képzés helyszíne egy speciálisan kialakított laboratórium vagy tanműhely, szaküzlet, amely megfelel a szakma elvárásainak és követelményeinek. </w:t>
            </w:r>
          </w:p>
        </w:tc>
      </w:tr>
      <w:tr w:rsidR="00DA4367" w:rsidRPr="00783635" w14:paraId="6BF7D69D" w14:textId="77777777" w:rsidTr="00DA4367">
        <w:trPr>
          <w:trHeight w:val="2655"/>
        </w:trPr>
        <w:tc>
          <w:tcPr>
            <w:tcW w:w="2123" w:type="dxa"/>
            <w:hideMark/>
          </w:tcPr>
          <w:p w14:paraId="4B505A2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Csoportmunka </w:t>
            </w:r>
          </w:p>
        </w:tc>
        <w:tc>
          <w:tcPr>
            <w:tcW w:w="6939" w:type="dxa"/>
            <w:hideMark/>
          </w:tcPr>
          <w:p w14:paraId="649FBFB8"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csoportmunka során a tanulók olyan munkakörnyezetben dolgozhatnak, amely szimulálja a valós laboratóriumi viszonyokat, így megtanulják, hogyan működjenek együtt a munkaerőpiac más szereplőivel. Ez elengedhetetlen, hiszen a valódi munkafolyamatok során a sikeres végeredményhez pontos feladatmegosztásra és együttműködésre van szükség.</w:t>
            </w:r>
          </w:p>
          <w:p w14:paraId="5F8AD41A"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csoportmunka megtanítja őket arra, hogyan hangolják össze a különböző munkafázisokat. A munka során gyakran előfordulnak váratlan helyzetek is, például törött minta, nem megfelelő színhatás vagy illeszkedési problémák. Ezek kezelésére a tanulók közösen keresnek megoldást, ami fejleszti a problémamegoldó készségüket és elősegíti a kreatív gondolkodást.</w:t>
            </w:r>
          </w:p>
        </w:tc>
      </w:tr>
      <w:tr w:rsidR="00DA4367" w:rsidRPr="00783635" w14:paraId="3187123A" w14:textId="77777777" w:rsidTr="00DA4367">
        <w:trPr>
          <w:trHeight w:val="992"/>
        </w:trPr>
        <w:tc>
          <w:tcPr>
            <w:tcW w:w="2123" w:type="dxa"/>
            <w:hideMark/>
          </w:tcPr>
          <w:p w14:paraId="1DF137D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Interdiszciplináris megközelítés</w:t>
            </w:r>
          </w:p>
        </w:tc>
        <w:tc>
          <w:tcPr>
            <w:tcW w:w="6939" w:type="dxa"/>
            <w:hideMark/>
          </w:tcPr>
          <w:p w14:paraId="49F77DF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w:t>
            </w:r>
            <w:r w:rsidRPr="00783635">
              <w:rPr>
                <w:rFonts w:ascii="Times New Roman" w:hAnsi="Times New Roman" w:cs="Times New Roman"/>
                <w:b/>
                <w:sz w:val="24"/>
                <w:szCs w:val="24"/>
              </w:rPr>
              <w:t>optikaitermék-készítő</w:t>
            </w:r>
            <w:r w:rsidRPr="00783635">
              <w:rPr>
                <w:rFonts w:ascii="Times New Roman" w:hAnsi="Times New Roman" w:cs="Times New Roman"/>
                <w:sz w:val="24"/>
                <w:szCs w:val="24"/>
              </w:rPr>
              <w:t xml:space="preserve"> szakma az ágazaton belül leginkább az optikussal van átfedésben.  Az optikus által leadott „igényt” az optikaitermék-készítő gyártja le. A két szakma nyelvezetében és részben tevékenységében is közös.</w:t>
            </w:r>
          </w:p>
          <w:p w14:paraId="36A8E85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w:t>
            </w:r>
            <w:r w:rsidRPr="00783635">
              <w:rPr>
                <w:rFonts w:ascii="Times New Roman" w:hAnsi="Times New Roman" w:cs="Times New Roman"/>
                <w:b/>
                <w:sz w:val="24"/>
                <w:szCs w:val="24"/>
              </w:rPr>
              <w:t>optikus</w:t>
            </w:r>
            <w:r w:rsidRPr="00783635">
              <w:rPr>
                <w:rFonts w:ascii="Times New Roman" w:hAnsi="Times New Roman" w:cs="Times New Roman"/>
                <w:sz w:val="24"/>
                <w:szCs w:val="24"/>
              </w:rPr>
              <w:t xml:space="preserve"> képzés interdiszciplináris szemlélete azt jelenti, hogy az optikusok nemcsak a saját szakterületükön belül dolgoznak, hanem szorosan együttműködnek más szakemberekkel, például </w:t>
            </w:r>
            <w:proofErr w:type="spellStart"/>
            <w:r w:rsidRPr="00783635">
              <w:rPr>
                <w:rFonts w:ascii="Times New Roman" w:hAnsi="Times New Roman" w:cs="Times New Roman"/>
                <w:sz w:val="24"/>
                <w:szCs w:val="24"/>
              </w:rPr>
              <w:t>optometristákkal</w:t>
            </w:r>
            <w:proofErr w:type="spellEnd"/>
            <w:r w:rsidRPr="00783635">
              <w:rPr>
                <w:rFonts w:ascii="Times New Roman" w:hAnsi="Times New Roman" w:cs="Times New Roman"/>
                <w:sz w:val="24"/>
                <w:szCs w:val="24"/>
              </w:rPr>
              <w:t>, szemészekkel, rehabilitációs szakemberekkel és mérnökökkel. Ez az együttműködés segít abban, hogy átfogóbb tudást szerezzenek, jobban megértsék a páciensek igényeit, és hatékonyabb szolgáltatást nyújtsanak</w:t>
            </w:r>
            <w:r w:rsidRPr="00783635">
              <w:rPr>
                <w:rFonts w:ascii="Times New Roman" w:hAnsi="Times New Roman" w:cs="Times New Roman"/>
                <w:strike/>
                <w:sz w:val="24"/>
                <w:szCs w:val="24"/>
              </w:rPr>
              <w:t xml:space="preserve"> a</w:t>
            </w:r>
            <w:r w:rsidRPr="00783635">
              <w:rPr>
                <w:rFonts w:ascii="Times New Roman" w:hAnsi="Times New Roman" w:cs="Times New Roman"/>
                <w:sz w:val="24"/>
                <w:szCs w:val="24"/>
              </w:rPr>
              <w:t xml:space="preserve"> későbbi munkájuk során. </w:t>
            </w:r>
          </w:p>
          <w:p w14:paraId="08E6298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gépi megmunkálás feltételrendszere más szakamához kötött. A gyártás során fellépő hibaelhárítás és javítás szükséges feltételei a villanyszerelés, pneumatika, vagy lakatos munkák.</w:t>
            </w:r>
          </w:p>
          <w:p w14:paraId="00D2C97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interdiszciplináris megközelítés a </w:t>
            </w:r>
            <w:r w:rsidRPr="00783635">
              <w:rPr>
                <w:rFonts w:ascii="Times New Roman" w:hAnsi="Times New Roman" w:cs="Times New Roman"/>
                <w:b/>
                <w:sz w:val="24"/>
                <w:szCs w:val="24"/>
              </w:rPr>
              <w:t>fogtechnikus</w:t>
            </w:r>
            <w:r w:rsidRPr="00783635">
              <w:rPr>
                <w:rFonts w:ascii="Times New Roman" w:hAnsi="Times New Roman" w:cs="Times New Roman"/>
                <w:sz w:val="24"/>
                <w:szCs w:val="24"/>
              </w:rPr>
              <w:t xml:space="preserve"> képzésben elengedhetetlen. A fogtechnikusok ugyanis napi munkájuk során szorosan együttműködnek fogorvosokkal, </w:t>
            </w:r>
            <w:proofErr w:type="spellStart"/>
            <w:r w:rsidRPr="00783635">
              <w:rPr>
                <w:rFonts w:ascii="Times New Roman" w:hAnsi="Times New Roman" w:cs="Times New Roman"/>
                <w:sz w:val="24"/>
                <w:szCs w:val="24"/>
              </w:rPr>
              <w:t>dentálhigiénikusokkal</w:t>
            </w:r>
            <w:proofErr w:type="spellEnd"/>
            <w:r w:rsidRPr="00783635">
              <w:rPr>
                <w:rFonts w:ascii="Times New Roman" w:hAnsi="Times New Roman" w:cs="Times New Roman"/>
                <w:sz w:val="24"/>
                <w:szCs w:val="24"/>
              </w:rPr>
              <w:t xml:space="preserve"> és más egészségügyi szakemberekkel.</w:t>
            </w:r>
          </w:p>
        </w:tc>
      </w:tr>
      <w:tr w:rsidR="00DA4367" w:rsidRPr="00783635" w14:paraId="24198374" w14:textId="77777777" w:rsidTr="00DA4367">
        <w:trPr>
          <w:trHeight w:val="2730"/>
        </w:trPr>
        <w:tc>
          <w:tcPr>
            <w:tcW w:w="2123" w:type="dxa"/>
            <w:hideMark/>
          </w:tcPr>
          <w:p w14:paraId="25D2FF8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Értékelési kritériumok, visszajelzés</w:t>
            </w:r>
          </w:p>
        </w:tc>
        <w:tc>
          <w:tcPr>
            <w:tcW w:w="6939" w:type="dxa"/>
            <w:hideMark/>
          </w:tcPr>
          <w:p w14:paraId="2AA2D0A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gyártás lépéseinek elsajátításához alapfeltétel a műszaki szemlélet, az új ismeretek iránti érdeklődés. Az értékelés során kiemelt szerepet kap a műszaki pontosság, a gépek és eszközök megfelelő használata, valamint a műszaki rajzok értelmezése és alkalmazása.</w:t>
            </w:r>
          </w:p>
          <w:p w14:paraId="16F0E095" w14:textId="77777777" w:rsidR="00DA4367" w:rsidRPr="00783635" w:rsidRDefault="00DA4367" w:rsidP="007B4366">
            <w:pPr>
              <w:spacing w:line="276" w:lineRule="auto"/>
              <w:jc w:val="both"/>
              <w:rPr>
                <w:rFonts w:ascii="Times New Roman" w:hAnsi="Times New Roman" w:cs="Times New Roman"/>
                <w:strike/>
                <w:sz w:val="24"/>
                <w:szCs w:val="24"/>
              </w:rPr>
            </w:pPr>
            <w:r w:rsidRPr="00783635">
              <w:rPr>
                <w:rFonts w:ascii="Times New Roman" w:hAnsi="Times New Roman" w:cs="Times New Roman"/>
                <w:sz w:val="24"/>
                <w:szCs w:val="24"/>
              </w:rPr>
              <w:t>A duális képzés multikörnyezetben történik, így a szabálykövetés kiemelt fontosságú, legyen szó munkahelyi rendről, tisztaságról vagy a munkafegyelem előírásainak betartásáról.</w:t>
            </w:r>
          </w:p>
          <w:p w14:paraId="31E472EC"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tanulók gyakorlati tudását projektfeladatokon keresztül értékelik, a sikeres teljesítéshez a megfelelő verbális kommunikáció is fontos.</w:t>
            </w:r>
          </w:p>
        </w:tc>
      </w:tr>
    </w:tbl>
    <w:p w14:paraId="01D4CA11" w14:textId="77777777" w:rsidR="00DA4367" w:rsidRPr="00783635" w:rsidRDefault="00DA4367" w:rsidP="00DA4367">
      <w:pPr>
        <w:spacing w:line="276" w:lineRule="auto"/>
        <w:rPr>
          <w:rFonts w:ascii="Times New Roman" w:hAnsi="Times New Roman" w:cs="Times New Roman"/>
        </w:rPr>
      </w:pPr>
      <w:r w:rsidRPr="00783635">
        <w:rPr>
          <w:rFonts w:ascii="Times New Roman" w:hAnsi="Times New Roman" w:cs="Times New Roman"/>
        </w:rPr>
        <w:br w:type="page"/>
      </w:r>
    </w:p>
    <w:tbl>
      <w:tblPr>
        <w:tblStyle w:val="Rcsostblzat"/>
        <w:tblW w:w="0" w:type="auto"/>
        <w:tblLook w:val="04A0" w:firstRow="1" w:lastRow="0" w:firstColumn="1" w:lastColumn="0" w:noHBand="0" w:noVBand="1"/>
      </w:tblPr>
      <w:tblGrid>
        <w:gridCol w:w="2263"/>
        <w:gridCol w:w="6642"/>
      </w:tblGrid>
      <w:tr w:rsidR="00DA4367" w:rsidRPr="00783635" w14:paraId="733B49F5" w14:textId="77777777" w:rsidTr="007B4366">
        <w:trPr>
          <w:trHeight w:val="500"/>
        </w:trPr>
        <w:tc>
          <w:tcPr>
            <w:tcW w:w="8905" w:type="dxa"/>
            <w:gridSpan w:val="2"/>
          </w:tcPr>
          <w:p w14:paraId="5B58A83E"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b/>
                <w:bCs/>
                <w:sz w:val="24"/>
                <w:szCs w:val="24"/>
              </w:rPr>
              <w:lastRenderedPageBreak/>
              <w:t>Ágazat megnevezése: Fa- és bútoripar</w:t>
            </w:r>
          </w:p>
        </w:tc>
      </w:tr>
      <w:tr w:rsidR="00DA4367" w:rsidRPr="00783635" w14:paraId="1E2AF452" w14:textId="77777777" w:rsidTr="007B4366">
        <w:trPr>
          <w:trHeight w:val="4740"/>
        </w:trPr>
        <w:tc>
          <w:tcPr>
            <w:tcW w:w="2263" w:type="dxa"/>
            <w:hideMark/>
          </w:tcPr>
          <w:p w14:paraId="4491416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Ágazatspecifikus módszerek és eljárások</w:t>
            </w:r>
          </w:p>
        </w:tc>
        <w:tc>
          <w:tcPr>
            <w:tcW w:w="6642" w:type="dxa"/>
            <w:hideMark/>
          </w:tcPr>
          <w:p w14:paraId="1385E601" w14:textId="4CE76234"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fa- és bútoripar ágazatban általában egy konkrét termék (projekt) elkészítésével valósul meg a munkatevékenység modellezése. A termék műszaki dokumentációjának az elkészítése, az adott termék gyártásához szükséges anyagok, eszközök, gépek, szerszámok, berendezések kiválasztása, illetve ez utóbbiak biztonságos használata a termék előállítása során valósul meg.</w:t>
            </w:r>
          </w:p>
          <w:p w14:paraId="12D57DF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Különböző sablonok készítésével a faiparban használt CAD/CAM alapú tervezés, gyártás-előkészítés és annak gyakorlatba való átültetése, CNC program megírása és a szimuláció gyártás előtt történő lefuttatása olyan módszerek, amelyek segítségével a vállalati környezetben alkalmazott gyártás előkészítését tudják szemléltetni a tanulók szimulációs program használatával. </w:t>
            </w:r>
          </w:p>
          <w:p w14:paraId="234D6EA1"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KKK az ágazat szakmáinak szakirányú oktatása során előír kötelező portfólió elemeket, illetve meghatározza ezek elkészítésének időpontját annak függvényében, hogy az oktatás melyik szakaszában van a tanuló/ képzésben részt vevő:</w:t>
            </w:r>
          </w:p>
          <w:p w14:paraId="6C99D56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w:t>
            </w:r>
            <w:r w:rsidRPr="00783635">
              <w:rPr>
                <w:rFonts w:ascii="Times New Roman" w:hAnsi="Times New Roman" w:cs="Times New Roman"/>
                <w:b/>
                <w:sz w:val="24"/>
                <w:szCs w:val="24"/>
              </w:rPr>
              <w:t>asztalos</w:t>
            </w:r>
            <w:r w:rsidRPr="00783635">
              <w:rPr>
                <w:rFonts w:ascii="Times New Roman" w:hAnsi="Times New Roman" w:cs="Times New Roman"/>
                <w:sz w:val="24"/>
                <w:szCs w:val="24"/>
              </w:rPr>
              <w:t xml:space="preserve"> szakmában 4 témában ír elő kötelező portfólió elemet, melyek mindegyike egy-egy olyan projekt, mely során elkészül egy termék és a hozzá tartozó műszaki dokumentáció;</w:t>
            </w:r>
          </w:p>
          <w:p w14:paraId="649DA69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b/>
                <w:sz w:val="24"/>
                <w:szCs w:val="24"/>
              </w:rPr>
              <w:t>kárpitos</w:t>
            </w:r>
            <w:r w:rsidRPr="00783635">
              <w:rPr>
                <w:rFonts w:ascii="Times New Roman" w:hAnsi="Times New Roman" w:cs="Times New Roman"/>
                <w:sz w:val="24"/>
                <w:szCs w:val="24"/>
              </w:rPr>
              <w:t xml:space="preserve"> szakmában 3 termék elkészítését írja elő hasonló módon, mint az asztalos szakmában;</w:t>
            </w:r>
          </w:p>
          <w:p w14:paraId="0F0DC428"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b/>
                <w:sz w:val="24"/>
                <w:szCs w:val="24"/>
              </w:rPr>
              <w:t>faipari technikus</w:t>
            </w:r>
            <w:r w:rsidRPr="00783635">
              <w:rPr>
                <w:rFonts w:ascii="Times New Roman" w:hAnsi="Times New Roman" w:cs="Times New Roman"/>
                <w:sz w:val="24"/>
                <w:szCs w:val="24"/>
              </w:rPr>
              <w:t xml:space="preserve"> szakmában 3 portfólió elem az előírt, ebből 2 egy-egy konkrét termék és annak műszaki dokumentációja, egy pedig szakmai tanulmány elkészítése egy megadott témakörben. Mindhárom egy-egy egyéni projektnek felel meg.</w:t>
            </w:r>
          </w:p>
        </w:tc>
      </w:tr>
      <w:tr w:rsidR="00DA4367" w:rsidRPr="00783635" w14:paraId="646A7BF1" w14:textId="77777777" w:rsidTr="007B4366">
        <w:trPr>
          <w:trHeight w:val="2430"/>
        </w:trPr>
        <w:tc>
          <w:tcPr>
            <w:tcW w:w="2263" w:type="dxa"/>
            <w:hideMark/>
          </w:tcPr>
          <w:p w14:paraId="70EBB3B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Piaci igényekhez való igazodás, </w:t>
            </w:r>
          </w:p>
          <w:p w14:paraId="1D599F9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versenyképesség</w:t>
            </w:r>
          </w:p>
        </w:tc>
        <w:tc>
          <w:tcPr>
            <w:tcW w:w="6642" w:type="dxa"/>
            <w:hideMark/>
          </w:tcPr>
          <w:p w14:paraId="124B205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technológiák fejlődését követve, a mai munkaerőpiaci trendekhez igazodva, korszerű CNC technológia alkalmazásával a tanulók a legújabb gyártástechnológiákat sajátítják el, amelynek segítségével a munkaerőpiacon </w:t>
            </w:r>
            <w:r w:rsidRPr="00783635">
              <w:rPr>
                <w:rFonts w:ascii="Times New Roman" w:hAnsi="Times New Roman" w:cs="Times New Roman"/>
                <w:strike/>
                <w:sz w:val="24"/>
                <w:szCs w:val="24"/>
              </w:rPr>
              <w:t>is</w:t>
            </w:r>
            <w:r w:rsidRPr="00783635">
              <w:rPr>
                <w:rFonts w:ascii="Times New Roman" w:hAnsi="Times New Roman" w:cs="Times New Roman"/>
                <w:sz w:val="24"/>
                <w:szCs w:val="24"/>
              </w:rPr>
              <w:t xml:space="preserve"> könnyebben el tudnak helyezkedni. A duális partnerek segítséget tudnak nyújtani a vállalati formában történő CNC technológiák alkalmazásában. </w:t>
            </w:r>
          </w:p>
          <w:p w14:paraId="672593C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korszerű technológia fejlődése mellett szükség van a fahelyettesítő alapanyagok és azok gyártási technológiájának megismerésére, amelyek a projektek megvalósulása során időszakosan előtérbe kerülnek.</w:t>
            </w:r>
          </w:p>
          <w:p w14:paraId="27A447F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megfelelő elsődleges faipari alapanyagok kiválasztása is fontos kompetencia.</w:t>
            </w:r>
          </w:p>
        </w:tc>
      </w:tr>
      <w:tr w:rsidR="00DA4367" w:rsidRPr="00783635" w14:paraId="285BC403" w14:textId="77777777" w:rsidTr="007B4366">
        <w:trPr>
          <w:trHeight w:val="11591"/>
        </w:trPr>
        <w:tc>
          <w:tcPr>
            <w:tcW w:w="2263" w:type="dxa"/>
            <w:hideMark/>
          </w:tcPr>
          <w:p w14:paraId="6421ADE1"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Ágazati szabványok és jogszabályok, munkakörnyezet</w:t>
            </w:r>
          </w:p>
        </w:tc>
        <w:tc>
          <w:tcPr>
            <w:tcW w:w="6642" w:type="dxa"/>
            <w:hideMark/>
          </w:tcPr>
          <w:p w14:paraId="7B188F1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minőségbiztosítási rendszerek, munkavédelmi jogszabályok (korszerű védőberendezések használata), modern egészséges munkakörnyezet kialakítása, beleértve a gépek biztonságos használatát, a zaj- és porvédelem követelményeit, valamint szellőzés, világítás és hőmérséklet kiemelt szerepet kapnak az ágazatban.</w:t>
            </w:r>
          </w:p>
          <w:p w14:paraId="7835627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termékek tervezésénél fontos szerepe van a felhasznált ragasztó és felületkezelő anyagok és technológiák környezetkímélő szempontok szerinti kiválasztásának és alkalmazásának, ahogy a hulladékgazdálkodásnak is, kiemelten a veszélyes hulladákok területén.</w:t>
            </w:r>
          </w:p>
          <w:p w14:paraId="330EEFE8"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körforgásos gazdaság, mint a fenntartható gazdaság és fejlődés egyik tartóoszlopa, olyan szemlélet, mely már a tanulmányok során be kell, hogy épüljön a tanulók szakmai intelligenciájába. Az újrahasznosítás, </w:t>
            </w:r>
            <w:proofErr w:type="spellStart"/>
            <w:r w:rsidRPr="00783635">
              <w:rPr>
                <w:rFonts w:ascii="Times New Roman" w:hAnsi="Times New Roman" w:cs="Times New Roman"/>
                <w:sz w:val="24"/>
                <w:szCs w:val="24"/>
              </w:rPr>
              <w:t>újragyártás</w:t>
            </w:r>
            <w:proofErr w:type="spellEnd"/>
            <w:r w:rsidRPr="00783635">
              <w:rPr>
                <w:rFonts w:ascii="Times New Roman" w:hAnsi="Times New Roman" w:cs="Times New Roman"/>
                <w:sz w:val="24"/>
                <w:szCs w:val="24"/>
              </w:rPr>
              <w:t>, újfajta felhasználás (</w:t>
            </w:r>
            <w:proofErr w:type="spellStart"/>
            <w:r w:rsidRPr="00783635">
              <w:rPr>
                <w:rFonts w:ascii="Times New Roman" w:hAnsi="Times New Roman" w:cs="Times New Roman"/>
                <w:sz w:val="24"/>
                <w:szCs w:val="24"/>
              </w:rPr>
              <w:t>recycling</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remanufacturing</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reusing</w:t>
            </w:r>
            <w:proofErr w:type="spellEnd"/>
            <w:r w:rsidRPr="00783635">
              <w:rPr>
                <w:rFonts w:ascii="Times New Roman" w:hAnsi="Times New Roman" w:cs="Times New Roman"/>
                <w:sz w:val="24"/>
                <w:szCs w:val="24"/>
              </w:rPr>
              <w:t>) fogalmai megkerülhetetlenek a jelenkori szakképzésben.</w:t>
            </w:r>
          </w:p>
          <w:p w14:paraId="5F16632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Számos </w:t>
            </w:r>
            <w:r w:rsidRPr="00783635">
              <w:rPr>
                <w:rFonts w:ascii="Times New Roman" w:hAnsi="Times New Roman" w:cs="Times New Roman"/>
                <w:b/>
                <w:sz w:val="24"/>
                <w:szCs w:val="24"/>
              </w:rPr>
              <w:t>faipari</w:t>
            </w:r>
            <w:r w:rsidRPr="00783635">
              <w:rPr>
                <w:rFonts w:ascii="Times New Roman" w:hAnsi="Times New Roman" w:cs="Times New Roman"/>
                <w:sz w:val="24"/>
                <w:szCs w:val="24"/>
              </w:rPr>
              <w:t xml:space="preserve"> szabvány (MSZ, EN, ISO) előírásait kell figyelembe vennünk az elsődleges és a másodlagos faipar területén.</w:t>
            </w:r>
          </w:p>
          <w:p w14:paraId="78E7DBFC"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fára mint megújuló energiaforrásra és alapanyagra vonatkozóan megtalálható szabványok területei:</w:t>
            </w:r>
          </w:p>
          <w:p w14:paraId="71EF518C"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a rönkre, szerkezeti fára, a fűrészárura, azok szilárdsági és fizikai tulajdonságaira, nedvességtartalmára</w:t>
            </w:r>
          </w:p>
          <w:p w14:paraId="0518639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a faalapú lemezekre vonatkozóan (rétegelt falemezek, farost- és forgácslemezek valamint egyéb faalapú lemezek</w:t>
            </w:r>
            <w:r w:rsidRPr="00783635">
              <w:rPr>
                <w:rFonts w:ascii="Times New Roman" w:hAnsi="Times New Roman" w:cs="Times New Roman"/>
                <w:strike/>
                <w:sz w:val="24"/>
                <w:szCs w:val="24"/>
              </w:rPr>
              <w:t>re</w:t>
            </w:r>
            <w:r w:rsidRPr="00783635">
              <w:rPr>
                <w:rFonts w:ascii="Times New Roman" w:hAnsi="Times New Roman" w:cs="Times New Roman"/>
                <w:sz w:val="24"/>
                <w:szCs w:val="24"/>
              </w:rPr>
              <w:t>)</w:t>
            </w:r>
          </w:p>
          <w:p w14:paraId="13B0875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faanyagvédelemre</w:t>
            </w:r>
          </w:p>
          <w:p w14:paraId="76441FD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különböző segédanyagokra:</w:t>
            </w:r>
          </w:p>
          <w:p w14:paraId="2E8761A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csiszolóanyagokra</w:t>
            </w:r>
          </w:p>
          <w:p w14:paraId="1AB989E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ragasztóanyagokra</w:t>
            </w:r>
          </w:p>
          <w:p w14:paraId="5AEC14A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felületkezelő anyagokra vonatkozóan</w:t>
            </w:r>
          </w:p>
          <w:p w14:paraId="2DE1D55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famegmunkálással kapcsolatban:</w:t>
            </w:r>
          </w:p>
          <w:p w14:paraId="4BC22FB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a különböző faipari kézi- és gépi szerszámokra, berendezésekre</w:t>
            </w:r>
          </w:p>
          <w:p w14:paraId="73AC5EE8"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a faipari kisgépekre, a faipari gépekre és berendezésekre vonatkozóan</w:t>
            </w:r>
          </w:p>
          <w:p w14:paraId="36C1E0A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faipari félkész és késztermékekre vonatkozóan</w:t>
            </w:r>
          </w:p>
          <w:p w14:paraId="46D4D9A9" w14:textId="77777777" w:rsidR="00DA4367" w:rsidRPr="00783635" w:rsidRDefault="00DA4367" w:rsidP="003A3D33">
            <w:pPr>
              <w:pStyle w:val="Listaszerbekezds"/>
              <w:numPr>
                <w:ilvl w:val="0"/>
                <w:numId w:val="1"/>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bútorokra</w:t>
            </w:r>
          </w:p>
          <w:p w14:paraId="6EAF048E" w14:textId="77777777" w:rsidR="00DA4367" w:rsidRPr="00783635" w:rsidRDefault="00DA4367" w:rsidP="003A3D33">
            <w:pPr>
              <w:pStyle w:val="Listaszerbekezds"/>
              <w:numPr>
                <w:ilvl w:val="0"/>
                <w:numId w:val="1"/>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ajtókra és ablakokra vonatkozóan.</w:t>
            </w:r>
          </w:p>
          <w:p w14:paraId="4B4EA576"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w:t>
            </w:r>
            <w:r w:rsidRPr="00783635">
              <w:rPr>
                <w:rFonts w:ascii="Times New Roman" w:hAnsi="Times New Roman" w:cs="Times New Roman"/>
                <w:b/>
                <w:sz w:val="24"/>
                <w:szCs w:val="24"/>
              </w:rPr>
              <w:t>kárpitosipari</w:t>
            </w:r>
            <w:r w:rsidRPr="00783635">
              <w:rPr>
                <w:rFonts w:ascii="Times New Roman" w:hAnsi="Times New Roman" w:cs="Times New Roman"/>
                <w:sz w:val="24"/>
                <w:szCs w:val="24"/>
              </w:rPr>
              <w:t xml:space="preserve"> anyagokra, szerszámokra, gépekre és berendezésekre vonatkozóan:</w:t>
            </w:r>
          </w:p>
          <w:p w14:paraId="232E6CAC" w14:textId="77777777" w:rsidR="00DA4367" w:rsidRPr="00783635" w:rsidRDefault="00DA4367" w:rsidP="003A3D33">
            <w:pPr>
              <w:pStyle w:val="Listaszerbekezds"/>
              <w:numPr>
                <w:ilvl w:val="0"/>
                <w:numId w:val="2"/>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faszerkezetkere vonatkozóan (építőanyagok és építés)</w:t>
            </w:r>
          </w:p>
          <w:p w14:paraId="470BBCEE" w14:textId="77777777" w:rsidR="00DA4367" w:rsidRPr="00783635" w:rsidRDefault="00DA4367" w:rsidP="003A3D33">
            <w:pPr>
              <w:pStyle w:val="Listaszerbekezds"/>
              <w:numPr>
                <w:ilvl w:val="0"/>
                <w:numId w:val="2"/>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a környezetvédelemre vonatkozóan.</w:t>
            </w:r>
          </w:p>
        </w:tc>
      </w:tr>
      <w:tr w:rsidR="00DA4367" w:rsidRPr="00783635" w14:paraId="70BED66E" w14:textId="77777777" w:rsidTr="007B4366">
        <w:trPr>
          <w:trHeight w:val="4500"/>
        </w:trPr>
        <w:tc>
          <w:tcPr>
            <w:tcW w:w="2263" w:type="dxa"/>
            <w:hideMark/>
          </w:tcPr>
          <w:p w14:paraId="637B80DA"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 xml:space="preserve">Eltérő ágazati, szakmai célok és tevékenységek </w:t>
            </w:r>
          </w:p>
        </w:tc>
        <w:tc>
          <w:tcPr>
            <w:tcW w:w="6642" w:type="dxa"/>
            <w:hideMark/>
          </w:tcPr>
          <w:p w14:paraId="140B1C4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oktatás során kitűzött cél gondolkodás és problémamegoldó képesség fejlesztése, azaz, hogy a feladatokat saját ötleteik alapján végezzék el, amely így növeli önállóságukat és felelősségérzetüket. </w:t>
            </w:r>
          </w:p>
          <w:p w14:paraId="094813D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Egy faladat vagy probléma megoldásánál nagyon fontos a kollégákkal, a megrendelőkkel, valamint a beszállítókkal való megfelelő kommunikáció, ami könnyíti a csapatmunkát, segíti a projekt sikerét. </w:t>
            </w:r>
          </w:p>
          <w:p w14:paraId="2D2E600C"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cél, hogy a tanulók legyenek képesek önállóan egy faipari termék gyártáselőkészítési dokumentációjának (műszaki rajzok, anyagkalkuláció, stb.) elkészítésére, az egyes megmunkálógépek beállítására és azok balesetmentes használatára, a CNC gyártási folyamatok modellezésére.</w:t>
            </w:r>
          </w:p>
          <w:p w14:paraId="67277BA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projektek kivitelezése során szem előtt kell tartani a termék minőségi követelményeit, elkötelezettnek kell lenni a minőségi munkavégzés iránt, nagyfokú precizitással kell végezni a munkát. Az elsajátított kompetenciák alapján a tanulóknak magabiztosan kell elkészíteni a bútor- és épületasztalosipari termékek műszaki dokumentációját. Tudatosan kell kiválasztani a szükséges eszközöket, gépeket, szerszámokat, berendezéseket. Törekedni kell arra, hogy tájékozottak legyenek az egyes technológiák és eszközök hatékonysági jellemzőivel kapcsolatban, összefüggéseiben kell ismerniük a bútoripari- és épületasztalos termékek gyártási műveleteit, technológiáit, a gépek-, berendezések használatát, karbantartását. </w:t>
            </w:r>
          </w:p>
        </w:tc>
      </w:tr>
      <w:tr w:rsidR="00DA4367" w:rsidRPr="00783635" w14:paraId="2CD7CC6A" w14:textId="77777777" w:rsidTr="007B4366">
        <w:trPr>
          <w:trHeight w:val="699"/>
        </w:trPr>
        <w:tc>
          <w:tcPr>
            <w:tcW w:w="2263" w:type="dxa"/>
            <w:hideMark/>
          </w:tcPr>
          <w:p w14:paraId="64353F55"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Ágazatspecifikus eszközök, gépek és technológiai eljárások</w:t>
            </w:r>
          </w:p>
        </w:tc>
        <w:tc>
          <w:tcPr>
            <w:tcW w:w="6642" w:type="dxa"/>
            <w:hideMark/>
          </w:tcPr>
          <w:p w14:paraId="69CB8601"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faipar területén a munkaerőpiaci igényekhez és a KKK-hoz igazodva fontos az alap- és speciális megmunkáló gépek beállítása és azok balesetmentes, biztonságos használata. A termékek összeállítása során az egyes ragasztóanyagok használatához szükséges eszközök, gépek és berendezések ismerete megkerülhetetlen. A termékek felületkezelése során el kell sajátítani a korszerű felületkezelési rendszereket, technológiákat. Külön figyelmet kell fordítani azokra a speciális eszközökre, gépekre és berendezésekre, melyek a kárpitozott termékek gyártásához szükségesek (szabászgépek, varrógépek, töltő- és </w:t>
            </w:r>
            <w:proofErr w:type="spellStart"/>
            <w:r w:rsidRPr="00783635">
              <w:rPr>
                <w:rFonts w:ascii="Times New Roman" w:hAnsi="Times New Roman" w:cs="Times New Roman"/>
                <w:sz w:val="24"/>
                <w:szCs w:val="24"/>
              </w:rPr>
              <w:t>behúzógépek</w:t>
            </w:r>
            <w:proofErr w:type="spellEnd"/>
            <w:r w:rsidRPr="00783635">
              <w:rPr>
                <w:rFonts w:ascii="Times New Roman" w:hAnsi="Times New Roman" w:cs="Times New Roman"/>
                <w:sz w:val="24"/>
                <w:szCs w:val="24"/>
              </w:rPr>
              <w:t xml:space="preserve"> stb.)</w:t>
            </w:r>
          </w:p>
          <w:p w14:paraId="3FE0C44E"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szakmai vizsga előkészületei során több bútoripari  vagy épületasztalos-ipari termék műszaki rajza készül el. A diákoknak a műszaki rajzok alapján a megadott egyszerű alkatrész műszaki rajzát CAD alapú szoftverrel, számítógépen is tudniuk kell megszerkeszteni, annak megfelelő szinten, hogy a tanulók a képzés</w:t>
            </w:r>
            <w:r w:rsidRPr="00783635">
              <w:rPr>
                <w:rFonts w:ascii="Times New Roman" w:hAnsi="Times New Roman" w:cs="Times New Roman"/>
                <w:strike/>
                <w:sz w:val="24"/>
                <w:szCs w:val="24"/>
              </w:rPr>
              <w:t>,</w:t>
            </w:r>
            <w:r w:rsidRPr="00783635">
              <w:rPr>
                <w:rFonts w:ascii="Times New Roman" w:hAnsi="Times New Roman" w:cs="Times New Roman"/>
                <w:sz w:val="24"/>
                <w:szCs w:val="24"/>
              </w:rPr>
              <w:t xml:space="preserve"> alapfokú vagy középfokú szakképzés szintjén vannak-e. Az alkatrészek gondos szerkesztését követően a CNC géppel történő alkatrészgyártáshoz tudniuk kell a CNC programírás, -futtatás szabályait, hogy ezt követően kész alkatrészeket, termékeket </w:t>
            </w:r>
            <w:r w:rsidRPr="00783635">
              <w:rPr>
                <w:rFonts w:ascii="Times New Roman" w:hAnsi="Times New Roman" w:cs="Times New Roman"/>
                <w:sz w:val="24"/>
                <w:szCs w:val="24"/>
              </w:rPr>
              <w:lastRenderedPageBreak/>
              <w:t>tudjanak legyártani CNC vezérelt gépekkel. Ennél a technológiánál a tudásszintjük a képzés fokától függően szintén különböző.</w:t>
            </w:r>
          </w:p>
        </w:tc>
      </w:tr>
      <w:tr w:rsidR="00DA4367" w:rsidRPr="00783635" w14:paraId="10B1A115" w14:textId="77777777" w:rsidTr="007B4366">
        <w:trPr>
          <w:trHeight w:val="2820"/>
        </w:trPr>
        <w:tc>
          <w:tcPr>
            <w:tcW w:w="2263" w:type="dxa"/>
            <w:hideMark/>
          </w:tcPr>
          <w:p w14:paraId="6DC9BD7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A gyakorlati képzés helyszínei</w:t>
            </w:r>
          </w:p>
        </w:tc>
        <w:tc>
          <w:tcPr>
            <w:tcW w:w="6642" w:type="dxa"/>
            <w:hideMark/>
          </w:tcPr>
          <w:p w14:paraId="6F75AE6E"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faipari képzés során a tanműhelyek és gyakorlati képzőhelyek között nagyfokú együttműködés szükséges, mivel a képzőhelyek általában egy bizonyos részterületre specializálódnak, így a többi terület megismertetése komoly szervezési feladatot igényel mindkét féltől. A fa- és bútoriparban a szakmai tudás elsajátításához szükség van egy teljesen felszerelt asztalos- illetve kárpitosipari (amennyiben kárpitos képzés is folyik az adott intézményben) kézi és gépi tanműhelyre, a szakmai oktatás vállalati környezetben történő megvalósításához pedig több duális képzőhelyre, partnerre. A duális oktatás során fontos a CAD-alapú tervezés és a CNC gép naprakész használatának képessége. A kárpitozott termékek gyártásával foglalkozó cégekkel való duális partneri együttműködés a megoldása a kárpitos szakma oktatásának, ám ahhoz az ágazati alapoktatás során el kell sajátítani a tanulóknak kárpitosipari szerszámok, alapgépek és technológiák megfelelő szintű ismeretét. </w:t>
            </w:r>
          </w:p>
        </w:tc>
      </w:tr>
      <w:tr w:rsidR="00DA4367" w:rsidRPr="00783635" w14:paraId="1ECDFE97" w14:textId="77777777" w:rsidTr="007B4366">
        <w:trPr>
          <w:trHeight w:val="4650"/>
        </w:trPr>
        <w:tc>
          <w:tcPr>
            <w:tcW w:w="2263" w:type="dxa"/>
            <w:hideMark/>
          </w:tcPr>
          <w:p w14:paraId="097D647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Csoportmunka </w:t>
            </w:r>
          </w:p>
        </w:tc>
        <w:tc>
          <w:tcPr>
            <w:tcW w:w="6642" w:type="dxa"/>
            <w:hideMark/>
          </w:tcPr>
          <w:p w14:paraId="2A8502A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faipari ágazatban a KKK-k által előírt kötelező portfólió elemek és a vizsgamunka egyéni projektként valósul meg.</w:t>
            </w:r>
          </w:p>
          <w:p w14:paraId="4BC38214" w14:textId="1F47CE34"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szakmai oktatás során, csakúgy mint a való életben, szükség van az olyan projektek megvalósítására, amikor a különböző területeken dolgozók együtt</w:t>
            </w:r>
            <w:r w:rsidR="00D846C2">
              <w:rPr>
                <w:rFonts w:ascii="Times New Roman" w:hAnsi="Times New Roman" w:cs="Times New Roman"/>
                <w:sz w:val="24"/>
                <w:szCs w:val="24"/>
              </w:rPr>
              <w:t>működnek</w:t>
            </w:r>
            <w:r w:rsidRPr="00783635">
              <w:rPr>
                <w:rFonts w:ascii="Times New Roman" w:hAnsi="Times New Roman" w:cs="Times New Roman"/>
                <w:sz w:val="24"/>
                <w:szCs w:val="24"/>
              </w:rPr>
              <w:t xml:space="preserve">. Egy-egy projekt esetén szétválaszthatjuk a termelés előkészítő feladatokat a gyártói tevékenységektől, a gyártáson belül az alapanyag és alkatrész előkészítő műveleteket a szerkezeti kialakítást végző műveletektől, valamint az összeszerelést, felületkialakítást, felületkezelést végző műveletektől, illetve a CNC programozástól, a CNC gépekkel való technológiáktól. Több projekt esetén ezek a szerepek </w:t>
            </w:r>
            <w:proofErr w:type="spellStart"/>
            <w:r w:rsidRPr="00783635">
              <w:rPr>
                <w:rFonts w:ascii="Times New Roman" w:hAnsi="Times New Roman" w:cs="Times New Roman"/>
                <w:sz w:val="24"/>
                <w:szCs w:val="24"/>
              </w:rPr>
              <w:t>körforgásszerűen</w:t>
            </w:r>
            <w:proofErr w:type="spellEnd"/>
            <w:r w:rsidRPr="00783635">
              <w:rPr>
                <w:rFonts w:ascii="Times New Roman" w:hAnsi="Times New Roman" w:cs="Times New Roman"/>
                <w:sz w:val="24"/>
                <w:szCs w:val="24"/>
              </w:rPr>
              <w:t xml:space="preserve"> változnak, így minden tanuló megtapasztalhatja az adott részterület sajátosságait. Ezek egymásra épülő tevékenységek, ezért megszervezésük alapos oktatói felkészültséget igényel, így segítve a sikeres megvalósítást. </w:t>
            </w:r>
          </w:p>
          <w:p w14:paraId="2662290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Párhuzamos munkatevékenységek révén is megvalósulhat csoportmunkán alapuló projekt, amikor a produktum egy összetett termék vagyis különálló egységekre bontható. Így minden csoport úgy dolgozik a saját részszerkezetén, hogy tudják a felmerült problémák másik csoportra gyakorolt hatását is figyelembe kell venniük a gyártás során.</w:t>
            </w:r>
          </w:p>
        </w:tc>
      </w:tr>
      <w:tr w:rsidR="00DA4367" w:rsidRPr="00783635" w14:paraId="0D54DDF7" w14:textId="77777777" w:rsidTr="007B4366">
        <w:trPr>
          <w:trHeight w:val="3615"/>
        </w:trPr>
        <w:tc>
          <w:tcPr>
            <w:tcW w:w="2263" w:type="dxa"/>
            <w:hideMark/>
          </w:tcPr>
          <w:p w14:paraId="5FACAE0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Interdiszciplináris megközelítés</w:t>
            </w:r>
          </w:p>
        </w:tc>
        <w:tc>
          <w:tcPr>
            <w:tcW w:w="6642" w:type="dxa"/>
            <w:hideMark/>
          </w:tcPr>
          <w:p w14:paraId="7E9D7E8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faipar jövője a fenntarthatóságon és az innováción alapul, ami sok esetben interdiszciplináris együttműködést igényel.</w:t>
            </w:r>
          </w:p>
          <w:p w14:paraId="7B0C43DA" w14:textId="77777777" w:rsidR="00DA4367" w:rsidRPr="00783635" w:rsidRDefault="00DA4367" w:rsidP="007B4366">
            <w:pPr>
              <w:spacing w:line="276" w:lineRule="auto"/>
              <w:jc w:val="both"/>
              <w:rPr>
                <w:rFonts w:ascii="Times New Roman" w:hAnsi="Times New Roman" w:cs="Times New Roman"/>
                <w:strike/>
                <w:sz w:val="24"/>
                <w:szCs w:val="24"/>
              </w:rPr>
            </w:pPr>
            <w:r w:rsidRPr="00783635">
              <w:rPr>
                <w:rFonts w:ascii="Times New Roman" w:hAnsi="Times New Roman" w:cs="Times New Roman"/>
                <w:sz w:val="24"/>
                <w:szCs w:val="24"/>
              </w:rPr>
              <w:t>A faipar komplex ágazat, amely számos ipari területet érint, mint pl. a fémipar (pl. szerelvények), műanyagipar (pl. szerelvények, alapanyagok), textilipar (pl. kárpitos termékek), vegyipar (pl. felületkezelő anyagok és technológiák) stb., de az egyre nagyobb teret hódító szoftverek alkalmazásához szükséges informatikai ismeretek (tervező- és rajzprogramok, CNC programozás) is ide tartoznak.</w:t>
            </w:r>
          </w:p>
          <w:p w14:paraId="20940C9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Az interdiszciplináris megközelítés lehetővé teszi a projekttermék átfogó tervezését, így a különböző lehetőségek közül az optimális megoldás megtalálását egy adott termék tervezése, gyártása során.</w:t>
            </w:r>
          </w:p>
          <w:p w14:paraId="6AB3C336"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ipari tudományterületek mellett szükségesek </w:t>
            </w:r>
            <w:r w:rsidRPr="00783635">
              <w:rPr>
                <w:rFonts w:ascii="Times New Roman" w:hAnsi="Times New Roman" w:cs="Times New Roman"/>
                <w:strike/>
                <w:sz w:val="24"/>
                <w:szCs w:val="24"/>
              </w:rPr>
              <w:t>a</w:t>
            </w:r>
            <w:r w:rsidRPr="00783635">
              <w:rPr>
                <w:rFonts w:ascii="Times New Roman" w:hAnsi="Times New Roman" w:cs="Times New Roman"/>
                <w:sz w:val="24"/>
                <w:szCs w:val="24"/>
              </w:rPr>
              <w:t xml:space="preserve"> kereskedelmi- és pénzügyi ismeretek ahhoz, hogy egy adott termék árkalkulációja elkészüljön, és a terméket a kiegészítő marketing ismeretek segítségével sikeresen piacra lehessen dobni. </w:t>
            </w:r>
          </w:p>
        </w:tc>
      </w:tr>
      <w:tr w:rsidR="00DA4367" w:rsidRPr="00783635" w14:paraId="173A7779" w14:textId="77777777" w:rsidTr="00D846C2">
        <w:trPr>
          <w:trHeight w:val="3544"/>
        </w:trPr>
        <w:tc>
          <w:tcPr>
            <w:tcW w:w="2263" w:type="dxa"/>
            <w:hideMark/>
          </w:tcPr>
          <w:p w14:paraId="0BD3FD1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Értékelési kritériumok, visszajelzés</w:t>
            </w:r>
          </w:p>
        </w:tc>
        <w:tc>
          <w:tcPr>
            <w:tcW w:w="6642" w:type="dxa"/>
            <w:hideMark/>
          </w:tcPr>
          <w:p w14:paraId="5EA0085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értékelés folyamatában kiemelt szerepet kap a műszaki- és méretpontosság, a felületek kidolgozásának minősége, a szerszámok, gépek és berendezések szakszerű használata, a munka- és balesetvédelmi előírások betartása. A dokumentációk értékelésénél az igényesség, az egyes tartalmi elemek szakmai megfelelősége, a tervezés és funkció összhangja, a műszaki rajzok méret- és szerkezetpontos elkészítése a legfontosabb értékelési szempontok. </w:t>
            </w:r>
          </w:p>
          <w:p w14:paraId="4EA47C1E" w14:textId="4499FF13"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Fontos, hogy az értékelés szempontjainak megfogalmazása is közösen történjen a KKK által megadott </w:t>
            </w:r>
            <w:proofErr w:type="spellStart"/>
            <w:r w:rsidRPr="00783635">
              <w:rPr>
                <w:rFonts w:ascii="Times New Roman" w:hAnsi="Times New Roman" w:cs="Times New Roman"/>
                <w:sz w:val="24"/>
                <w:szCs w:val="24"/>
              </w:rPr>
              <w:t>descriptorok</w:t>
            </w:r>
            <w:proofErr w:type="spellEnd"/>
            <w:r w:rsidRPr="00783635">
              <w:rPr>
                <w:rFonts w:ascii="Times New Roman" w:hAnsi="Times New Roman" w:cs="Times New Roman"/>
                <w:sz w:val="24"/>
                <w:szCs w:val="24"/>
              </w:rPr>
              <w:t xml:space="preserve"> mentén. A portfólió összeállításában az önreflexiónak is meg kell jelennie.</w:t>
            </w:r>
          </w:p>
        </w:tc>
      </w:tr>
    </w:tbl>
    <w:p w14:paraId="39061800" w14:textId="77777777" w:rsidR="00DA4367" w:rsidRPr="00783635" w:rsidRDefault="00DA4367" w:rsidP="00DA4367">
      <w:pPr>
        <w:spacing w:line="276" w:lineRule="auto"/>
        <w:rPr>
          <w:rFonts w:ascii="Times New Roman" w:hAnsi="Times New Roman" w:cs="Times New Roman"/>
        </w:rPr>
      </w:pPr>
      <w:r w:rsidRPr="00783635">
        <w:rPr>
          <w:rFonts w:ascii="Times New Roman" w:hAnsi="Times New Roman" w:cs="Times New Roman"/>
        </w:rPr>
        <w:br w:type="page"/>
      </w:r>
    </w:p>
    <w:tbl>
      <w:tblPr>
        <w:tblStyle w:val="Rcsostblzat"/>
        <w:tblW w:w="0" w:type="auto"/>
        <w:tblLook w:val="04A0" w:firstRow="1" w:lastRow="0" w:firstColumn="1" w:lastColumn="0" w:noHBand="0" w:noVBand="1"/>
      </w:tblPr>
      <w:tblGrid>
        <w:gridCol w:w="2263"/>
        <w:gridCol w:w="6642"/>
      </w:tblGrid>
      <w:tr w:rsidR="00DA4367" w:rsidRPr="00783635" w14:paraId="05522DFD" w14:textId="77777777" w:rsidTr="007B4366">
        <w:trPr>
          <w:trHeight w:val="567"/>
        </w:trPr>
        <w:tc>
          <w:tcPr>
            <w:tcW w:w="8905" w:type="dxa"/>
            <w:gridSpan w:val="2"/>
          </w:tcPr>
          <w:p w14:paraId="39D396E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b/>
                <w:bCs/>
                <w:sz w:val="24"/>
                <w:szCs w:val="24"/>
              </w:rPr>
              <w:lastRenderedPageBreak/>
              <w:t>Ágazat megnevezése: Kreatív</w:t>
            </w:r>
          </w:p>
        </w:tc>
      </w:tr>
      <w:tr w:rsidR="00DA4367" w:rsidRPr="00783635" w14:paraId="13E399FD" w14:textId="77777777" w:rsidTr="007B4366">
        <w:trPr>
          <w:trHeight w:val="6300"/>
        </w:trPr>
        <w:tc>
          <w:tcPr>
            <w:tcW w:w="2263" w:type="dxa"/>
            <w:hideMark/>
          </w:tcPr>
          <w:p w14:paraId="3CBAEA3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Ágazatspecifikus módszerek és eljárások</w:t>
            </w:r>
          </w:p>
        </w:tc>
        <w:tc>
          <w:tcPr>
            <w:tcW w:w="6642" w:type="dxa"/>
            <w:hideMark/>
          </w:tcPr>
          <w:p w14:paraId="69B95A96"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dekoratőr, grafikus vagy divat-, díszlet -és jelmeztervező szakmák esetén az egyik legfontosabb módszer az iskolai és városi rendezvények, műsorok díszleteinek, jelmezeinek tervezése, kivitelezése, szabad felületek dekorálása, az új műszaki vagy informatikai eszközök használata (</w:t>
            </w:r>
            <w:proofErr w:type="spellStart"/>
            <w:r w:rsidRPr="00783635">
              <w:rPr>
                <w:rFonts w:ascii="Times New Roman" w:hAnsi="Times New Roman" w:cs="Times New Roman"/>
                <w:sz w:val="24"/>
                <w:szCs w:val="24"/>
              </w:rPr>
              <w:t>Cad/Cam</w:t>
            </w:r>
            <w:proofErr w:type="spellEnd"/>
            <w:r w:rsidRPr="00783635">
              <w:rPr>
                <w:rFonts w:ascii="Times New Roman" w:hAnsi="Times New Roman" w:cs="Times New Roman"/>
                <w:sz w:val="24"/>
                <w:szCs w:val="24"/>
              </w:rPr>
              <w:t xml:space="preserve"> szoftverek).</w:t>
            </w:r>
          </w:p>
          <w:p w14:paraId="06D5155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tanulók egy adott téma vagy divattörténeti korszak (pl. art </w:t>
            </w:r>
            <w:proofErr w:type="spellStart"/>
            <w:r w:rsidRPr="00783635">
              <w:rPr>
                <w:rFonts w:ascii="Times New Roman" w:hAnsi="Times New Roman" w:cs="Times New Roman"/>
                <w:sz w:val="24"/>
                <w:szCs w:val="24"/>
              </w:rPr>
              <w:t>deco</w:t>
            </w:r>
            <w:proofErr w:type="spellEnd"/>
            <w:r w:rsidRPr="00783635">
              <w:rPr>
                <w:rFonts w:ascii="Times New Roman" w:hAnsi="Times New Roman" w:cs="Times New Roman"/>
                <w:sz w:val="24"/>
                <w:szCs w:val="24"/>
              </w:rPr>
              <w:t xml:space="preserve">, minimalizmus, </w:t>
            </w:r>
            <w:proofErr w:type="spellStart"/>
            <w:r w:rsidRPr="00783635">
              <w:rPr>
                <w:rFonts w:ascii="Times New Roman" w:hAnsi="Times New Roman" w:cs="Times New Roman"/>
                <w:sz w:val="24"/>
                <w:szCs w:val="24"/>
              </w:rPr>
              <w:t>streetwear</w:t>
            </w:r>
            <w:proofErr w:type="spellEnd"/>
            <w:r w:rsidRPr="00783635">
              <w:rPr>
                <w:rFonts w:ascii="Times New Roman" w:hAnsi="Times New Roman" w:cs="Times New Roman"/>
                <w:sz w:val="24"/>
                <w:szCs w:val="24"/>
              </w:rPr>
              <w:t>) inspirációjára építve terveznek és kiviteleznek egy mini kollekciót, amelyet egy iskolai divatbemutatón vagy portfólióban prezentálnak.</w:t>
            </w:r>
          </w:p>
          <w:p w14:paraId="379FA2B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dekorációk készítése során keresik a lehetséges új technikákat, és sokszorosító grafikai eljárásokat is alkalmaznak.</w:t>
            </w:r>
          </w:p>
          <w:p w14:paraId="023100C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w:t>
            </w:r>
            <w:proofErr w:type="spellStart"/>
            <w:r w:rsidRPr="00783635">
              <w:rPr>
                <w:rFonts w:ascii="Times New Roman" w:hAnsi="Times New Roman" w:cs="Times New Roman"/>
                <w:sz w:val="24"/>
                <w:szCs w:val="24"/>
              </w:rPr>
              <w:t>Pl</w:t>
            </w:r>
            <w:proofErr w:type="spellEnd"/>
            <w:r w:rsidRPr="00783635">
              <w:rPr>
                <w:rFonts w:ascii="Times New Roman" w:hAnsi="Times New Roman" w:cs="Times New Roman"/>
                <w:sz w:val="24"/>
                <w:szCs w:val="24"/>
              </w:rPr>
              <w:t xml:space="preserve">: digitális plakát tervezése vagy  egy komplex kampány szervezése). </w:t>
            </w:r>
          </w:p>
          <w:p w14:paraId="2CF66BD1"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Speciális módszer a külső helyszínek látogatása, ahol figyelemmel kísérhető az a munkafolyamat, mely a különböző szakmák speciális mozzanatait mutatja meg (színház, különböző felszereltséggel működő varrodák, egyszerű vagy speciális igényekre berendezkedett textil nagykereskedések, </w:t>
            </w:r>
            <w:proofErr w:type="spellStart"/>
            <w:r w:rsidRPr="00783635">
              <w:rPr>
                <w:rFonts w:ascii="Times New Roman" w:hAnsi="Times New Roman" w:cs="Times New Roman"/>
                <w:sz w:val="24"/>
                <w:szCs w:val="24"/>
              </w:rPr>
              <w:t>raktárak</w:t>
            </w:r>
            <w:proofErr w:type="spellEnd"/>
            <w:r w:rsidRPr="00783635">
              <w:rPr>
                <w:rFonts w:ascii="Times New Roman" w:hAnsi="Times New Roman" w:cs="Times New Roman"/>
                <w:sz w:val="24"/>
                <w:szCs w:val="24"/>
              </w:rPr>
              <w:t>, múzeumok és kiállítóterek, hagyományőrző manufaktúrák, grafikai stúdiók).</w:t>
            </w:r>
          </w:p>
          <w:p w14:paraId="0492EEE6"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piaci trendek változásával egyre nagyobb hangsúlyt kap a fenntarthatóság. A vásárlók keresik az olyan termékeket, amelyek környezetbarát anyagokból készülnek. A tanulók környezetbarát anyag- és kellékgyűjtéssel - amit üzletekben, kis- és nagykereskedésekben forgalmaznak - megismerik ezeket az új trendeket. </w:t>
            </w:r>
          </w:p>
        </w:tc>
      </w:tr>
      <w:tr w:rsidR="00DA4367" w:rsidRPr="00783635" w14:paraId="1E5B14DF" w14:textId="77777777" w:rsidTr="007B4366">
        <w:trPr>
          <w:trHeight w:val="5103"/>
        </w:trPr>
        <w:tc>
          <w:tcPr>
            <w:tcW w:w="2263" w:type="dxa"/>
            <w:hideMark/>
          </w:tcPr>
          <w:p w14:paraId="1D974DB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Piaci igényekhez való igazodás, versenyképesség</w:t>
            </w:r>
          </w:p>
        </w:tc>
        <w:tc>
          <w:tcPr>
            <w:tcW w:w="6642" w:type="dxa"/>
            <w:hideMark/>
          </w:tcPr>
          <w:p w14:paraId="508E026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kreatív ágazatban a piacképesség azt jelenti, hogy a szakemberek állandóan új technológiákat, eszközöket és technikákat sajátítanak el annak érdekében, hogy versenyképesek maradjanak és innovatív megoldásokat hozzanak létre. Ez a fejlődés érintheti a digitális eszközöket, a munkafolyamatokat, a kreatív gondolkodást és az új médiumok alkalmazását is. Például:</w:t>
            </w:r>
          </w:p>
          <w:p w14:paraId="73002DB2"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Mesterséges intelligencia és gépi tanulás AI-alapú tervezőeszközök (pl. Adobe </w:t>
            </w:r>
            <w:proofErr w:type="spellStart"/>
            <w:r w:rsidRPr="00783635">
              <w:rPr>
                <w:rFonts w:ascii="Times New Roman" w:hAnsi="Times New Roman" w:cs="Times New Roman"/>
                <w:sz w:val="24"/>
                <w:szCs w:val="24"/>
              </w:rPr>
              <w:t>Firefly</w:t>
            </w:r>
            <w:proofErr w:type="spellEnd"/>
            <w:r w:rsidRPr="00783635">
              <w:rPr>
                <w:rFonts w:ascii="Times New Roman" w:hAnsi="Times New Roman" w:cs="Times New Roman"/>
                <w:sz w:val="24"/>
                <w:szCs w:val="24"/>
              </w:rPr>
              <w:t xml:space="preserve">, DALL·E, </w:t>
            </w:r>
            <w:proofErr w:type="spellStart"/>
            <w:r w:rsidRPr="00783635">
              <w:rPr>
                <w:rFonts w:ascii="Times New Roman" w:hAnsi="Times New Roman" w:cs="Times New Roman"/>
                <w:sz w:val="24"/>
                <w:szCs w:val="24"/>
              </w:rPr>
              <w:t>Midjourney</w:t>
            </w:r>
            <w:proofErr w:type="spellEnd"/>
            <w:r w:rsidRPr="00783635">
              <w:rPr>
                <w:rFonts w:ascii="Times New Roman" w:hAnsi="Times New Roman" w:cs="Times New Roman"/>
                <w:sz w:val="24"/>
                <w:szCs w:val="24"/>
              </w:rPr>
              <w:t>) segítenek a grafikák és animációk, egyéb vizuális elemek gyorsabb létrehozásában.</w:t>
            </w:r>
          </w:p>
          <w:p w14:paraId="68E5E98B"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Szövegalkotásban és tartalomkészítésben a </w:t>
            </w:r>
            <w:proofErr w:type="spellStart"/>
            <w:r w:rsidRPr="00783635">
              <w:rPr>
                <w:rFonts w:ascii="Times New Roman" w:hAnsi="Times New Roman" w:cs="Times New Roman"/>
                <w:sz w:val="24"/>
                <w:szCs w:val="24"/>
              </w:rPr>
              <w:t>ChatGPT</w:t>
            </w:r>
            <w:proofErr w:type="spellEnd"/>
            <w:r w:rsidRPr="00783635">
              <w:rPr>
                <w:rFonts w:ascii="Times New Roman" w:hAnsi="Times New Roman" w:cs="Times New Roman"/>
                <w:sz w:val="24"/>
                <w:szCs w:val="24"/>
              </w:rPr>
              <w:t xml:space="preserve"> és más nyelvi modellek támogatják a kreatív írást és marketing kommunikációt.</w:t>
            </w:r>
          </w:p>
          <w:p w14:paraId="573D5847"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A 3D modellezés és virtuális valóság (VR), kiterjesztett valóság (AR), </w:t>
            </w:r>
            <w:proofErr w:type="spellStart"/>
            <w:r w:rsidRPr="00783635">
              <w:rPr>
                <w:rFonts w:ascii="Times New Roman" w:hAnsi="Times New Roman" w:cs="Times New Roman"/>
                <w:sz w:val="24"/>
                <w:szCs w:val="24"/>
              </w:rPr>
              <w:t>Blender</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Cinema</w:t>
            </w:r>
            <w:proofErr w:type="spellEnd"/>
            <w:r w:rsidRPr="00783635">
              <w:rPr>
                <w:rFonts w:ascii="Times New Roman" w:hAnsi="Times New Roman" w:cs="Times New Roman"/>
                <w:sz w:val="24"/>
                <w:szCs w:val="24"/>
              </w:rPr>
              <w:t xml:space="preserve"> 4D, </w:t>
            </w:r>
            <w:proofErr w:type="spellStart"/>
            <w:r w:rsidRPr="00783635">
              <w:rPr>
                <w:rFonts w:ascii="Times New Roman" w:hAnsi="Times New Roman" w:cs="Times New Roman"/>
                <w:sz w:val="24"/>
                <w:szCs w:val="24"/>
              </w:rPr>
              <w:t>Unreal</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Engine</w:t>
            </w:r>
            <w:proofErr w:type="spellEnd"/>
            <w:r w:rsidRPr="00783635">
              <w:rPr>
                <w:rFonts w:ascii="Times New Roman" w:hAnsi="Times New Roman" w:cs="Times New Roman"/>
                <w:sz w:val="24"/>
                <w:szCs w:val="24"/>
              </w:rPr>
              <w:t xml:space="preserve"> – egyre fejlettebb 3D-s vizuális tartalmak létrehozását teszi lehetővé, legyen szó animációról, játékfejlesztésről vagy filmgyártásról.</w:t>
            </w:r>
          </w:p>
          <w:p w14:paraId="67709360"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lastRenderedPageBreak/>
              <w:t xml:space="preserve">AR/VR eszközök (pl. Apple Vision Pro, </w:t>
            </w:r>
            <w:proofErr w:type="spellStart"/>
            <w:r w:rsidRPr="00783635">
              <w:rPr>
                <w:rFonts w:ascii="Times New Roman" w:hAnsi="Times New Roman" w:cs="Times New Roman"/>
                <w:sz w:val="24"/>
                <w:szCs w:val="24"/>
              </w:rPr>
              <w:t>Meta</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Quest</w:t>
            </w:r>
            <w:proofErr w:type="spellEnd"/>
            <w:r w:rsidRPr="00783635">
              <w:rPr>
                <w:rFonts w:ascii="Times New Roman" w:hAnsi="Times New Roman" w:cs="Times New Roman"/>
                <w:sz w:val="24"/>
                <w:szCs w:val="24"/>
              </w:rPr>
              <w:t>) interaktív és élményalapú művészeti és dizájnmegoldásokat tesznek lehetővé.</w:t>
            </w:r>
          </w:p>
          <w:p w14:paraId="64D2C62E"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Generatív dizájn és algoritmikus művészet segítségével egyedi, mégis programozott módon vizuális és zenei alkotások készülnek.</w:t>
            </w:r>
          </w:p>
          <w:p w14:paraId="0509B9AB"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Új munkafolyamatok és kollaborációs eszközök, a felhőalapú tervezés és távoli együttműködés (pl. </w:t>
            </w:r>
            <w:proofErr w:type="spellStart"/>
            <w:r w:rsidRPr="00783635">
              <w:rPr>
                <w:rFonts w:ascii="Times New Roman" w:hAnsi="Times New Roman" w:cs="Times New Roman"/>
                <w:sz w:val="24"/>
                <w:szCs w:val="24"/>
              </w:rPr>
              <w:t>Figma</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Miro</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Notion</w:t>
            </w:r>
            <w:proofErr w:type="spellEnd"/>
            <w:r w:rsidRPr="00783635">
              <w:rPr>
                <w:rFonts w:ascii="Times New Roman" w:hAnsi="Times New Roman" w:cs="Times New Roman"/>
                <w:sz w:val="24"/>
                <w:szCs w:val="24"/>
              </w:rPr>
              <w:t>) lehetővé teszi a csapatok számára a közös munkát, bárhol is dolgozzanak.</w:t>
            </w:r>
          </w:p>
          <w:p w14:paraId="61247843"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Az interaktív és élményalapú dizájn, a </w:t>
            </w:r>
            <w:proofErr w:type="spellStart"/>
            <w:r w:rsidRPr="00783635">
              <w:rPr>
                <w:rFonts w:ascii="Times New Roman" w:hAnsi="Times New Roman" w:cs="Times New Roman"/>
                <w:sz w:val="24"/>
                <w:szCs w:val="24"/>
              </w:rPr>
              <w:t>Motion</w:t>
            </w:r>
            <w:proofErr w:type="spellEnd"/>
            <w:r w:rsidRPr="00783635">
              <w:rPr>
                <w:rFonts w:ascii="Times New Roman" w:hAnsi="Times New Roman" w:cs="Times New Roman"/>
                <w:sz w:val="24"/>
                <w:szCs w:val="24"/>
              </w:rPr>
              <w:t xml:space="preserve"> design egyre nagyobb szerepet kap, például az UI/UX területen, hogy a felhasználói élményt dinamikusabbá tegye.</w:t>
            </w:r>
          </w:p>
          <w:p w14:paraId="4F268372"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A </w:t>
            </w:r>
            <w:proofErr w:type="spellStart"/>
            <w:r w:rsidRPr="00783635">
              <w:rPr>
                <w:rFonts w:ascii="Times New Roman" w:hAnsi="Times New Roman" w:cs="Times New Roman"/>
                <w:sz w:val="24"/>
                <w:szCs w:val="24"/>
              </w:rPr>
              <w:t>hangvezérelt</w:t>
            </w:r>
            <w:proofErr w:type="spellEnd"/>
            <w:r w:rsidRPr="00783635">
              <w:rPr>
                <w:rFonts w:ascii="Times New Roman" w:hAnsi="Times New Roman" w:cs="Times New Roman"/>
                <w:sz w:val="24"/>
                <w:szCs w:val="24"/>
              </w:rPr>
              <w:t xml:space="preserve"> és adaptív dizájn – például az intelligens asszisztensekhez és interaktív reklámkampányokhoz jól használható.</w:t>
            </w:r>
          </w:p>
          <w:p w14:paraId="138D95D7"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A modern divattervezés alapjait a divatgrafika és a digitális tervezés (</w:t>
            </w:r>
            <w:proofErr w:type="spellStart"/>
            <w:r w:rsidRPr="00783635">
              <w:rPr>
                <w:rFonts w:ascii="Times New Roman" w:hAnsi="Times New Roman" w:cs="Times New Roman"/>
                <w:sz w:val="24"/>
                <w:szCs w:val="24"/>
              </w:rPr>
              <w:t>pl</w:t>
            </w:r>
            <w:proofErr w:type="spellEnd"/>
            <w:r w:rsidRPr="00783635">
              <w:rPr>
                <w:rFonts w:ascii="Times New Roman" w:hAnsi="Times New Roman" w:cs="Times New Roman"/>
                <w:sz w:val="24"/>
                <w:szCs w:val="24"/>
              </w:rPr>
              <w:t xml:space="preserve">.:Adobe </w:t>
            </w:r>
            <w:proofErr w:type="spellStart"/>
            <w:r w:rsidRPr="00783635">
              <w:rPr>
                <w:rFonts w:ascii="Times New Roman" w:hAnsi="Times New Roman" w:cs="Times New Roman"/>
                <w:sz w:val="24"/>
                <w:szCs w:val="24"/>
              </w:rPr>
              <w:t>Illustrator</w:t>
            </w:r>
            <w:proofErr w:type="spellEnd"/>
            <w:r w:rsidRPr="00783635">
              <w:rPr>
                <w:rFonts w:ascii="Times New Roman" w:hAnsi="Times New Roman" w:cs="Times New Roman"/>
                <w:sz w:val="24"/>
                <w:szCs w:val="24"/>
              </w:rPr>
              <w:t xml:space="preserve">, Photoshop, </w:t>
            </w:r>
            <w:proofErr w:type="spellStart"/>
            <w:r w:rsidRPr="00783635">
              <w:rPr>
                <w:rFonts w:ascii="Times New Roman" w:hAnsi="Times New Roman" w:cs="Times New Roman"/>
                <w:sz w:val="24"/>
                <w:szCs w:val="24"/>
              </w:rPr>
              <w:t>Canva</w:t>
            </w:r>
            <w:proofErr w:type="spellEnd"/>
            <w:r w:rsidRPr="00783635">
              <w:rPr>
                <w:rFonts w:ascii="Times New Roman" w:hAnsi="Times New Roman" w:cs="Times New Roman"/>
                <w:sz w:val="24"/>
                <w:szCs w:val="24"/>
              </w:rPr>
              <w:t xml:space="preserve">, CLO 3D) </w:t>
            </w:r>
            <w:proofErr w:type="spellStart"/>
            <w:r w:rsidRPr="00783635">
              <w:rPr>
                <w:rFonts w:ascii="Times New Roman" w:hAnsi="Times New Roman" w:cs="Times New Roman"/>
                <w:sz w:val="24"/>
                <w:szCs w:val="24"/>
              </w:rPr>
              <w:t>szoftvereinek</w:t>
            </w:r>
            <w:proofErr w:type="spellEnd"/>
            <w:r w:rsidRPr="00783635">
              <w:rPr>
                <w:rFonts w:ascii="Times New Roman" w:hAnsi="Times New Roman" w:cs="Times New Roman"/>
                <w:sz w:val="24"/>
                <w:szCs w:val="24"/>
              </w:rPr>
              <w:t xml:space="preserve"> segítségével sajátítják el a tanulók. </w:t>
            </w:r>
          </w:p>
          <w:p w14:paraId="39BA2263"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proofErr w:type="spellStart"/>
            <w:r w:rsidRPr="00783635">
              <w:rPr>
                <w:rFonts w:ascii="Times New Roman" w:hAnsi="Times New Roman" w:cs="Times New Roman"/>
                <w:sz w:val="24"/>
                <w:szCs w:val="24"/>
              </w:rPr>
              <w:t>Moodboardok</w:t>
            </w:r>
            <w:proofErr w:type="spellEnd"/>
            <w:r w:rsidRPr="00783635">
              <w:rPr>
                <w:rFonts w:ascii="Times New Roman" w:hAnsi="Times New Roman" w:cs="Times New Roman"/>
                <w:sz w:val="24"/>
                <w:szCs w:val="24"/>
              </w:rPr>
              <w:t xml:space="preserve"> és vizuális prezentációk készítése.</w:t>
            </w:r>
          </w:p>
          <w:p w14:paraId="34C5FC2B"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E-kereskedelmi prezentációs anyagok készítése például webshopok számára (látványtervek és termékfotók,</w:t>
            </w:r>
            <w:r w:rsidRPr="00783635">
              <w:rPr>
                <w:rFonts w:ascii="Times New Roman" w:hAnsi="Times New Roman" w:cs="Times New Roman"/>
              </w:rPr>
              <w:t xml:space="preserve"> </w:t>
            </w:r>
            <w:proofErr w:type="spellStart"/>
            <w:r w:rsidRPr="00783635">
              <w:rPr>
                <w:rFonts w:ascii="Times New Roman" w:hAnsi="Times New Roman" w:cs="Times New Roman"/>
                <w:sz w:val="24"/>
                <w:szCs w:val="24"/>
              </w:rPr>
              <w:t>mockup</w:t>
            </w:r>
            <w:proofErr w:type="spellEnd"/>
            <w:r w:rsidRPr="00783635">
              <w:rPr>
                <w:rFonts w:ascii="Times New Roman" w:hAnsi="Times New Roman" w:cs="Times New Roman"/>
                <w:sz w:val="24"/>
                <w:szCs w:val="24"/>
              </w:rPr>
              <w:t>-ok).</w:t>
            </w:r>
          </w:p>
          <w:p w14:paraId="2A67CD0C"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Digitális eszközök segítségével különböző print-, és </w:t>
            </w:r>
          </w:p>
          <w:p w14:paraId="6B320D83" w14:textId="77777777" w:rsidR="00DA4367" w:rsidRPr="00783635" w:rsidRDefault="00DA4367" w:rsidP="007B4366">
            <w:pPr>
              <w:pStyle w:val="Listaszerbekezds"/>
              <w:spacing w:line="276" w:lineRule="auto"/>
              <w:ind w:left="183"/>
              <w:jc w:val="both"/>
              <w:rPr>
                <w:rFonts w:ascii="Times New Roman" w:hAnsi="Times New Roman" w:cs="Times New Roman"/>
                <w:sz w:val="24"/>
                <w:szCs w:val="24"/>
              </w:rPr>
            </w:pPr>
            <w:r w:rsidRPr="00783635">
              <w:rPr>
                <w:rFonts w:ascii="Times New Roman" w:hAnsi="Times New Roman" w:cs="Times New Roman"/>
                <w:sz w:val="24"/>
                <w:szCs w:val="24"/>
              </w:rPr>
              <w:t>festő eljárások, anyagmegmunkálások, utókezelések előállítása.</w:t>
            </w:r>
          </w:p>
          <w:p w14:paraId="7A3D57B8" w14:textId="77777777" w:rsidR="00DA4367" w:rsidRPr="00783635" w:rsidRDefault="00DA4367" w:rsidP="003A3D33">
            <w:pPr>
              <w:pStyle w:val="Listaszerbekezds"/>
              <w:numPr>
                <w:ilvl w:val="0"/>
                <w:numId w:val="6"/>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A divat-, díszlet -és jelmeztervező, a divatszabó szakmák esetén az egyedi gyártás igényeihez a tanulóknak ismerni kell egy méretre készülő termék (szoknya, nadrág, blúz, ruha, mellény vagy blézer) próbálását normál, hajlott és feszes testalkatra. Ezáltal össze tudja hasonlítani a próba menetét, szükséges igazításokat.</w:t>
            </w:r>
          </w:p>
        </w:tc>
      </w:tr>
      <w:tr w:rsidR="00DA4367" w:rsidRPr="00783635" w14:paraId="083B8DB2" w14:textId="77777777" w:rsidTr="007B4366">
        <w:trPr>
          <w:trHeight w:val="5700"/>
        </w:trPr>
        <w:tc>
          <w:tcPr>
            <w:tcW w:w="2263" w:type="dxa"/>
            <w:hideMark/>
          </w:tcPr>
          <w:p w14:paraId="273C7F9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Ágazati szabványok és jogszabályok, munkakörnyezet</w:t>
            </w:r>
          </w:p>
        </w:tc>
        <w:tc>
          <w:tcPr>
            <w:tcW w:w="6642" w:type="dxa"/>
            <w:hideMark/>
          </w:tcPr>
          <w:p w14:paraId="56F674E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kreatív ágazatban a szabványok és jogszabályok biztosítják a minőséget, a jogi védelmet és az etikai kereteket, míg a munkakörnyezet egyre inkább a rugalmasság, a távoli munkavégzés és az innovatív terek felé mozdul el.</w:t>
            </w:r>
          </w:p>
          <w:p w14:paraId="47EFA798"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kreatív iparág egyik legfontosabb jogi kérdése a szerzői jog, amely meghatározza, hogy ki rendelkezik az elkészített művek felett és hogyan lehet azokat felhasználni. Például:</w:t>
            </w:r>
          </w:p>
          <w:p w14:paraId="4FFD5EB7" w14:textId="77777777" w:rsidR="00DA4367" w:rsidRPr="00783635" w:rsidRDefault="00DA4367" w:rsidP="003A3D33">
            <w:pPr>
              <w:pStyle w:val="Listaszerbekezds"/>
              <w:numPr>
                <w:ilvl w:val="0"/>
                <w:numId w:val="5"/>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 xml:space="preserve">Egyedi tervezésre a szerzői jog és védjegyoltalom (1999. évi LXXVI. törvény a szerzői jogról, </w:t>
            </w:r>
            <w:proofErr w:type="spellStart"/>
            <w:r w:rsidRPr="00783635">
              <w:rPr>
                <w:rFonts w:ascii="Times New Roman" w:hAnsi="Times New Roman" w:cs="Times New Roman"/>
                <w:sz w:val="24"/>
                <w:szCs w:val="24"/>
              </w:rPr>
              <w:t>Creative</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Commons</w:t>
            </w:r>
            <w:proofErr w:type="spellEnd"/>
            <w:r w:rsidRPr="00783635">
              <w:rPr>
                <w:rFonts w:ascii="Times New Roman" w:hAnsi="Times New Roman" w:cs="Times New Roman"/>
                <w:sz w:val="24"/>
                <w:szCs w:val="24"/>
              </w:rPr>
              <w:t>, jogdíjmentes képek és zenék használata).</w:t>
            </w:r>
          </w:p>
          <w:p w14:paraId="46276CEB" w14:textId="77777777" w:rsidR="00DA4367" w:rsidRPr="00783635" w:rsidRDefault="00DA4367" w:rsidP="003A3D33">
            <w:pPr>
              <w:pStyle w:val="Listaszerbekezds"/>
              <w:numPr>
                <w:ilvl w:val="0"/>
                <w:numId w:val="5"/>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 xml:space="preserve">Az AI tartalmak, azaz a mesterséges intelligencia által létrehozott művek jogi státusza aktuális kérdés. </w:t>
            </w:r>
          </w:p>
          <w:p w14:paraId="718A566C" w14:textId="77777777" w:rsidR="00DA4367" w:rsidRPr="00783635" w:rsidRDefault="00DA4367" w:rsidP="003A3D33">
            <w:pPr>
              <w:pStyle w:val="Listaszerbekezds"/>
              <w:numPr>
                <w:ilvl w:val="0"/>
                <w:numId w:val="5"/>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Fontos tényezők az adatvédelem és a GDPR, a média- és reklámtörvények.</w:t>
            </w:r>
          </w:p>
          <w:p w14:paraId="63227261" w14:textId="77777777" w:rsidR="00DA4367" w:rsidRPr="00783635" w:rsidRDefault="00DA4367" w:rsidP="003A3D33">
            <w:pPr>
              <w:pStyle w:val="Listaszerbekezds"/>
              <w:numPr>
                <w:ilvl w:val="0"/>
                <w:numId w:val="5"/>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 xml:space="preserve">A ruhagyártás során figyelembe kell venni a textilipari minőségi szabványokat és az etikus gyártási elveket (pl. fair trade, </w:t>
            </w:r>
            <w:proofErr w:type="spellStart"/>
            <w:r w:rsidRPr="00783635">
              <w:rPr>
                <w:rFonts w:ascii="Times New Roman" w:hAnsi="Times New Roman" w:cs="Times New Roman"/>
                <w:sz w:val="24"/>
                <w:szCs w:val="24"/>
              </w:rPr>
              <w:t>vegán</w:t>
            </w:r>
            <w:proofErr w:type="spellEnd"/>
            <w:r w:rsidRPr="00783635">
              <w:rPr>
                <w:rFonts w:ascii="Times New Roman" w:hAnsi="Times New Roman" w:cs="Times New Roman"/>
                <w:sz w:val="24"/>
                <w:szCs w:val="24"/>
              </w:rPr>
              <w:t xml:space="preserve"> textíliák).</w:t>
            </w:r>
          </w:p>
          <w:p w14:paraId="3B8AEAE6" w14:textId="77777777" w:rsidR="00DA4367" w:rsidRPr="00783635" w:rsidRDefault="00DA4367" w:rsidP="003A3D33">
            <w:pPr>
              <w:pStyle w:val="Listaszerbekezds"/>
              <w:numPr>
                <w:ilvl w:val="0"/>
                <w:numId w:val="5"/>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A speciális működtetésű gépek kezelése, használata, illetve bizonyos alapfokú karbantartása szükséges a munkafolyamatok során. Ezeknek a működésének az ismerete elengedhetetlen a hatékony, biztonságos munkavégzéshez.</w:t>
            </w:r>
          </w:p>
          <w:p w14:paraId="669BF60F" w14:textId="31CA63EE" w:rsidR="00DA4367" w:rsidRPr="00FF6537" w:rsidRDefault="00DA4367" w:rsidP="003A3D33">
            <w:pPr>
              <w:pStyle w:val="Listaszerbekezds"/>
              <w:numPr>
                <w:ilvl w:val="0"/>
                <w:numId w:val="5"/>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Fontos a munka során alkalmazható veszélyes vagy tűzveszélyes anyagok alapos ismerete, valamint megfelelő védőruházat használata.</w:t>
            </w:r>
          </w:p>
        </w:tc>
      </w:tr>
      <w:tr w:rsidR="00DA4367" w:rsidRPr="00783635" w14:paraId="100AC352" w14:textId="77777777" w:rsidTr="007B4366">
        <w:trPr>
          <w:trHeight w:val="6495"/>
        </w:trPr>
        <w:tc>
          <w:tcPr>
            <w:tcW w:w="2263" w:type="dxa"/>
            <w:hideMark/>
          </w:tcPr>
          <w:p w14:paraId="6FB79CE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 xml:space="preserve">Eltérő ágazati, szakmai célok és tevékenységek </w:t>
            </w:r>
          </w:p>
        </w:tc>
        <w:tc>
          <w:tcPr>
            <w:tcW w:w="6642" w:type="dxa"/>
            <w:hideMark/>
          </w:tcPr>
          <w:p w14:paraId="720A8548" w14:textId="52407891"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kreatív ágazat ágazatspecifikus </w:t>
            </w:r>
            <w:proofErr w:type="spellStart"/>
            <w:r w:rsidRPr="00783635">
              <w:rPr>
                <w:rFonts w:ascii="Times New Roman" w:hAnsi="Times New Roman" w:cs="Times New Roman"/>
                <w:sz w:val="24"/>
                <w:szCs w:val="24"/>
              </w:rPr>
              <w:t>soft</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skilljei</w:t>
            </w:r>
            <w:proofErr w:type="spellEnd"/>
            <w:r w:rsidRPr="00783635">
              <w:rPr>
                <w:rFonts w:ascii="Times New Roman" w:hAnsi="Times New Roman" w:cs="Times New Roman"/>
                <w:sz w:val="24"/>
                <w:szCs w:val="24"/>
              </w:rPr>
              <w:t xml:space="preserve"> a precizitás, a kritikai gondolkodás, a feladatorientált hozzáállás és az ön</w:t>
            </w:r>
            <w:r w:rsidR="00FF6537">
              <w:rPr>
                <w:rFonts w:ascii="Times New Roman" w:hAnsi="Times New Roman" w:cs="Times New Roman"/>
                <w:sz w:val="24"/>
                <w:szCs w:val="24"/>
              </w:rPr>
              <w:t>állóság</w:t>
            </w:r>
            <w:r w:rsidRPr="00783635">
              <w:rPr>
                <w:rFonts w:ascii="Times New Roman" w:hAnsi="Times New Roman" w:cs="Times New Roman"/>
                <w:sz w:val="24"/>
                <w:szCs w:val="24"/>
              </w:rPr>
              <w:t xml:space="preserve">. A diákoknak képesnek kell lenniük arra, hogy gyorsan észleljék a </w:t>
            </w:r>
            <w:proofErr w:type="spellStart"/>
            <w:r w:rsidRPr="00783635">
              <w:rPr>
                <w:rFonts w:ascii="Times New Roman" w:hAnsi="Times New Roman" w:cs="Times New Roman"/>
                <w:sz w:val="24"/>
                <w:szCs w:val="24"/>
              </w:rPr>
              <w:t>a</w:t>
            </w:r>
            <w:proofErr w:type="spellEnd"/>
            <w:r w:rsidRPr="00783635">
              <w:rPr>
                <w:rFonts w:ascii="Times New Roman" w:hAnsi="Times New Roman" w:cs="Times New Roman"/>
                <w:sz w:val="24"/>
                <w:szCs w:val="24"/>
              </w:rPr>
              <w:t xml:space="preserve"> feladat megoldása közben jelentkező akadályokat, problémákat, és azokat képesek legyenek elhárítani, ismerjék és alkalmazzák az új technológiákat, és önállóan dolgozzanak a gépekkel, technikai eszközökkel.</w:t>
            </w:r>
          </w:p>
          <w:p w14:paraId="18A80CA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megrendelőkkel, beszállítókkal való kommunikáción  sok múlhat, ennek szerepét  ezt szem előtt kell tartani. Fontos a nyitott hozzáállás, az elhivatottság, a teherbírás, a türelem, a kreativitás. A  munka folyamán adódhatnak olyan helyzetek, ahol a határozottság és a gyors döntés vezet megoldáshoz, ezért is elengedhetetlen a megfelelő ember- és önismeret és a problémamegoldóképesség.</w:t>
            </w:r>
          </w:p>
          <w:p w14:paraId="01FB0385" w14:textId="77777777" w:rsidR="00DA4367" w:rsidRPr="00783635" w:rsidRDefault="00DA4367" w:rsidP="007B4366">
            <w:pPr>
              <w:spacing w:line="276" w:lineRule="auto"/>
              <w:jc w:val="both"/>
              <w:rPr>
                <w:rFonts w:ascii="Times New Roman" w:hAnsi="Times New Roman" w:cs="Times New Roman"/>
                <w:strike/>
                <w:sz w:val="24"/>
                <w:szCs w:val="24"/>
              </w:rPr>
            </w:pPr>
            <w:r w:rsidRPr="00783635">
              <w:rPr>
                <w:rFonts w:ascii="Times New Roman" w:hAnsi="Times New Roman" w:cs="Times New Roman"/>
                <w:sz w:val="24"/>
                <w:szCs w:val="24"/>
              </w:rPr>
              <w:t xml:space="preserve">A csoportmunkában nagyon fontos az </w:t>
            </w:r>
            <w:proofErr w:type="spellStart"/>
            <w:r w:rsidRPr="00783635">
              <w:rPr>
                <w:rFonts w:ascii="Times New Roman" w:hAnsi="Times New Roman" w:cs="Times New Roman"/>
                <w:sz w:val="24"/>
                <w:szCs w:val="24"/>
              </w:rPr>
              <w:t>együttgondolkodás</w:t>
            </w:r>
            <w:proofErr w:type="spellEnd"/>
            <w:r w:rsidRPr="00783635">
              <w:rPr>
                <w:rFonts w:ascii="Times New Roman" w:hAnsi="Times New Roman" w:cs="Times New Roman"/>
                <w:sz w:val="24"/>
                <w:szCs w:val="24"/>
              </w:rPr>
              <w:t xml:space="preserve">, az elfogadás, mert itt több embernek kell együttműködnie. Sokszor különböző a munkatempó, </w:t>
            </w:r>
            <w:proofErr w:type="spellStart"/>
            <w:r w:rsidRPr="00783635">
              <w:rPr>
                <w:rFonts w:ascii="Times New Roman" w:hAnsi="Times New Roman" w:cs="Times New Roman"/>
                <w:sz w:val="24"/>
                <w:szCs w:val="24"/>
              </w:rPr>
              <w:t>esetenként</w:t>
            </w:r>
            <w:proofErr w:type="spellEnd"/>
            <w:r w:rsidRPr="00783635">
              <w:rPr>
                <w:rFonts w:ascii="Times New Roman" w:hAnsi="Times New Roman" w:cs="Times New Roman"/>
                <w:sz w:val="24"/>
                <w:szCs w:val="24"/>
              </w:rPr>
              <w:t xml:space="preserve"> ellentétes vélemény és gondolat feszülhet egymásnak.</w:t>
            </w:r>
          </w:p>
          <w:p w14:paraId="15C2C16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egyes szakágak gyakran átfedésben vannak, ezért az oktatásban fontos a multidiszciplináris szemlélet, valamint a hagyományos és digitális technológiák együttes alkalmazása. </w:t>
            </w:r>
          </w:p>
          <w:p w14:paraId="6B82A68C"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Feltétlenül szükséges a rugalmasság, hiszen fel kell készülni váratlan helyzetekre a terepmunka, műhelymunka során, adott esetben improvizálni kell. Például:</w:t>
            </w:r>
          </w:p>
          <w:p w14:paraId="0E3C2BB1"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w:t>
            </w:r>
            <w:r w:rsidRPr="00783635">
              <w:rPr>
                <w:rFonts w:ascii="Times New Roman" w:hAnsi="Times New Roman" w:cs="Times New Roman"/>
                <w:b/>
                <w:sz w:val="24"/>
                <w:szCs w:val="24"/>
              </w:rPr>
              <w:t>divatszabó</w:t>
            </w:r>
            <w:r w:rsidRPr="00783635">
              <w:rPr>
                <w:rFonts w:ascii="Times New Roman" w:hAnsi="Times New Roman" w:cs="Times New Roman"/>
                <w:sz w:val="24"/>
                <w:szCs w:val="24"/>
              </w:rPr>
              <w:t xml:space="preserve"> feladata, hogy a megrendelő igényei szerint elkészítse a ruhadarabokat, figyelembe véve az egyéni méreteket és stílust.</w:t>
            </w:r>
          </w:p>
          <w:p w14:paraId="3564EF4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w:t>
            </w:r>
            <w:r w:rsidRPr="00783635">
              <w:rPr>
                <w:rFonts w:ascii="Times New Roman" w:hAnsi="Times New Roman" w:cs="Times New Roman"/>
                <w:b/>
                <w:sz w:val="24"/>
                <w:szCs w:val="24"/>
              </w:rPr>
              <w:t>divattervező</w:t>
            </w:r>
            <w:r w:rsidRPr="00783635">
              <w:rPr>
                <w:rFonts w:ascii="Times New Roman" w:hAnsi="Times New Roman" w:cs="Times New Roman"/>
                <w:sz w:val="24"/>
                <w:szCs w:val="24"/>
              </w:rPr>
              <w:t xml:space="preserve"> egyedi és kreatív divatkollekciót tervez, a divatbemutatóhoz egy meghatározott témában inspirációt gyűjt, skicceket készít,  ruhákat és kiegészítőket tervez. </w:t>
            </w:r>
          </w:p>
          <w:p w14:paraId="7C3B752A"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w:t>
            </w:r>
            <w:r w:rsidRPr="00783635">
              <w:rPr>
                <w:rFonts w:ascii="Times New Roman" w:hAnsi="Times New Roman" w:cs="Times New Roman"/>
                <w:b/>
                <w:sz w:val="24"/>
                <w:szCs w:val="24"/>
              </w:rPr>
              <w:t>jelmez- és díszlettervező</w:t>
            </w:r>
            <w:r w:rsidRPr="00783635">
              <w:rPr>
                <w:rFonts w:ascii="Times New Roman" w:hAnsi="Times New Roman" w:cs="Times New Roman"/>
                <w:sz w:val="24"/>
                <w:szCs w:val="24"/>
              </w:rPr>
              <w:t xml:space="preserve"> színházi, filmes vagy televíziós produkciókhoz illeszkedő jelmezeket és díszleteket tervez, amelyek segítik a karakterek és a történet megjelenítését. </w:t>
            </w:r>
          </w:p>
        </w:tc>
      </w:tr>
      <w:tr w:rsidR="00DA4367" w:rsidRPr="00783635" w14:paraId="633B5CD4" w14:textId="77777777" w:rsidTr="007B4366">
        <w:trPr>
          <w:trHeight w:val="4110"/>
        </w:trPr>
        <w:tc>
          <w:tcPr>
            <w:tcW w:w="2263" w:type="dxa"/>
            <w:hideMark/>
          </w:tcPr>
          <w:p w14:paraId="07F3EC65"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Ágazatspecifikus eszközök, gépek és technológiai eljárások</w:t>
            </w:r>
          </w:p>
        </w:tc>
        <w:tc>
          <w:tcPr>
            <w:tcW w:w="6642" w:type="dxa"/>
            <w:hideMark/>
          </w:tcPr>
          <w:p w14:paraId="33C09CBC"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kreatív iparban az új technikák és eszközök alkalmazása nemcsak a hatékonyságot növeli, hanem új kifejezési lehetőségeket is nyit. Az új technológiák nem csupán segítik a kreatív munkát, hanem új lehetőségeket is teremtenek a művészi kifejezés és a digitális innováció számára. A szakembereknek fejleszteni kell a képességeiket, figyelni kell a trendeket és alkalmazkodniuk kell a digitális világ változásaihoz. Ugyanakkor elengedhetetlen a hagyományos eljárások – mint a szitanyomás, litográfia, linómetszés, nemezelés vagy hímzés – ismerete is, hiszen ezek napjainkban újra reneszánszukat élik. A modern digitális eszközök és a tradicionális kézműves eljárások ötvözése teszi a mai szakembereket igazán sokoldalúvá és innovatívvá.</w:t>
            </w:r>
          </w:p>
          <w:p w14:paraId="7F499B0E" w14:textId="77777777" w:rsidR="00DA4367" w:rsidRPr="00783635" w:rsidRDefault="00DA4367" w:rsidP="003A3D33">
            <w:pPr>
              <w:pStyle w:val="Listaszerbekezds"/>
              <w:numPr>
                <w:ilvl w:val="0"/>
                <w:numId w:val="3"/>
              </w:num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AI-alapú tervezőeszközök </w:t>
            </w:r>
          </w:p>
          <w:p w14:paraId="45CE6238" w14:textId="77777777" w:rsidR="00DA4367" w:rsidRPr="00783635" w:rsidRDefault="00DA4367" w:rsidP="003A3D33">
            <w:pPr>
              <w:pStyle w:val="Listaszerbekezds"/>
              <w:numPr>
                <w:ilvl w:val="0"/>
                <w:numId w:val="3"/>
              </w:numPr>
              <w:spacing w:line="276" w:lineRule="auto"/>
              <w:jc w:val="both"/>
              <w:rPr>
                <w:rFonts w:ascii="Times New Roman" w:hAnsi="Times New Roman" w:cs="Times New Roman"/>
                <w:sz w:val="24"/>
                <w:szCs w:val="24"/>
              </w:rPr>
            </w:pPr>
            <w:proofErr w:type="spellStart"/>
            <w:r w:rsidRPr="00783635">
              <w:rPr>
                <w:rFonts w:ascii="Times New Roman" w:hAnsi="Times New Roman" w:cs="Times New Roman"/>
                <w:sz w:val="24"/>
                <w:szCs w:val="24"/>
              </w:rPr>
              <w:t>ChatGPT</w:t>
            </w:r>
            <w:proofErr w:type="spellEnd"/>
            <w:r w:rsidRPr="00783635">
              <w:rPr>
                <w:rFonts w:ascii="Times New Roman" w:hAnsi="Times New Roman" w:cs="Times New Roman"/>
                <w:sz w:val="24"/>
                <w:szCs w:val="24"/>
              </w:rPr>
              <w:t xml:space="preserve"> és más nyelvi modellek </w:t>
            </w:r>
          </w:p>
          <w:p w14:paraId="199ADB2F" w14:textId="77777777" w:rsidR="00DA4367" w:rsidRPr="00783635" w:rsidRDefault="00DA4367" w:rsidP="003A3D33">
            <w:pPr>
              <w:pStyle w:val="Listaszerbekezds"/>
              <w:numPr>
                <w:ilvl w:val="0"/>
                <w:numId w:val="3"/>
              </w:num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3D modellezés </w:t>
            </w:r>
          </w:p>
          <w:p w14:paraId="64D74F92" w14:textId="77777777" w:rsidR="00DA4367" w:rsidRPr="00783635" w:rsidRDefault="00DA4367" w:rsidP="003A3D33">
            <w:pPr>
              <w:pStyle w:val="Listaszerbekezds"/>
              <w:numPr>
                <w:ilvl w:val="0"/>
                <w:numId w:val="3"/>
              </w:num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3D-s vizuális tartalmak </w:t>
            </w:r>
          </w:p>
          <w:p w14:paraId="33148867" w14:textId="77777777" w:rsidR="00DA4367" w:rsidRPr="00783635" w:rsidRDefault="00DA4367" w:rsidP="003A3D33">
            <w:pPr>
              <w:pStyle w:val="Listaszerbekezds"/>
              <w:numPr>
                <w:ilvl w:val="0"/>
                <w:numId w:val="3"/>
              </w:num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AR (kiterjesztett valóság) / VR (virtuális valóság eszközök) </w:t>
            </w:r>
          </w:p>
          <w:p w14:paraId="35C1B4A1" w14:textId="77777777" w:rsidR="00DA4367" w:rsidRPr="00783635" w:rsidRDefault="00DA4367" w:rsidP="003A3D33">
            <w:pPr>
              <w:pStyle w:val="Listaszerbekezds"/>
              <w:numPr>
                <w:ilvl w:val="0"/>
                <w:numId w:val="3"/>
              </w:num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3D nyomtatás, lézervágás.</w:t>
            </w:r>
          </w:p>
        </w:tc>
      </w:tr>
      <w:tr w:rsidR="00DA4367" w:rsidRPr="00783635" w14:paraId="2E88303F" w14:textId="77777777" w:rsidTr="007B4366">
        <w:trPr>
          <w:trHeight w:val="4980"/>
        </w:trPr>
        <w:tc>
          <w:tcPr>
            <w:tcW w:w="2263" w:type="dxa"/>
            <w:hideMark/>
          </w:tcPr>
          <w:p w14:paraId="776510C5"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gyakorlati képzés helyszínei</w:t>
            </w:r>
          </w:p>
        </w:tc>
        <w:tc>
          <w:tcPr>
            <w:tcW w:w="6642" w:type="dxa"/>
            <w:hideMark/>
          </w:tcPr>
          <w:p w14:paraId="7B415B03"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kreatív ágazatban a gyakorlati helyszínek a legváltozatosabbak. Egy reklámügynökségnél más készségekre van szükség, mint egy filmstúdióban vagy egy divatmárkánál. </w:t>
            </w:r>
          </w:p>
          <w:p w14:paraId="154D6F43" w14:textId="77777777" w:rsidR="00DA4367" w:rsidRPr="00783635" w:rsidRDefault="00DA4367" w:rsidP="003A3D33">
            <w:pPr>
              <w:pStyle w:val="Listaszerbekezds"/>
              <w:numPr>
                <w:ilvl w:val="0"/>
                <w:numId w:val="4"/>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Kreatív terek és stúdiók (reklámügynökségek, filmstúdiók, dizájnműhelyek)</w:t>
            </w:r>
          </w:p>
          <w:p w14:paraId="56B229D7" w14:textId="77777777" w:rsidR="00DA4367" w:rsidRPr="00783635" w:rsidRDefault="00DA4367" w:rsidP="003A3D33">
            <w:pPr>
              <w:pStyle w:val="Listaszerbekezds"/>
              <w:numPr>
                <w:ilvl w:val="0"/>
                <w:numId w:val="4"/>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Co-</w:t>
            </w:r>
            <w:proofErr w:type="spellStart"/>
            <w:r w:rsidRPr="00783635">
              <w:rPr>
                <w:rFonts w:ascii="Times New Roman" w:hAnsi="Times New Roman" w:cs="Times New Roman"/>
                <w:sz w:val="24"/>
                <w:szCs w:val="24"/>
              </w:rPr>
              <w:t>working</w:t>
            </w:r>
            <w:proofErr w:type="spellEnd"/>
            <w:r w:rsidRPr="00783635">
              <w:rPr>
                <w:rFonts w:ascii="Times New Roman" w:hAnsi="Times New Roman" w:cs="Times New Roman"/>
                <w:sz w:val="24"/>
                <w:szCs w:val="24"/>
              </w:rPr>
              <w:t xml:space="preserve"> irodák és műhelyek </w:t>
            </w:r>
          </w:p>
          <w:p w14:paraId="0BFC0868" w14:textId="77777777" w:rsidR="00DA4367" w:rsidRPr="00783635" w:rsidRDefault="00DA4367" w:rsidP="003A3D33">
            <w:pPr>
              <w:pStyle w:val="Listaszerbekezds"/>
              <w:numPr>
                <w:ilvl w:val="0"/>
                <w:numId w:val="4"/>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Divatszabó vállalkozások</w:t>
            </w:r>
          </w:p>
          <w:p w14:paraId="5EDB3574" w14:textId="77777777" w:rsidR="00DA4367" w:rsidRPr="00783635" w:rsidRDefault="00DA4367" w:rsidP="003A3D33">
            <w:pPr>
              <w:pStyle w:val="Listaszerbekezds"/>
              <w:numPr>
                <w:ilvl w:val="0"/>
                <w:numId w:val="4"/>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Divatszalonok és </w:t>
            </w:r>
            <w:proofErr w:type="spellStart"/>
            <w:r w:rsidRPr="00783635">
              <w:rPr>
                <w:rFonts w:ascii="Times New Roman" w:hAnsi="Times New Roman" w:cs="Times New Roman"/>
                <w:sz w:val="24"/>
                <w:szCs w:val="24"/>
              </w:rPr>
              <w:t>haute</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couture</w:t>
            </w:r>
            <w:proofErr w:type="spellEnd"/>
            <w:r w:rsidRPr="00783635">
              <w:rPr>
                <w:rFonts w:ascii="Times New Roman" w:hAnsi="Times New Roman" w:cs="Times New Roman"/>
                <w:sz w:val="24"/>
                <w:szCs w:val="24"/>
              </w:rPr>
              <w:t xml:space="preserve"> műhelyek, ahol a tanulók betekintést nyernek az egyedi ruhakészítés és a luxusminőségű kivitelezés folyamataiba.</w:t>
            </w:r>
          </w:p>
          <w:p w14:paraId="1A9E7B69" w14:textId="77777777" w:rsidR="00DA4367" w:rsidRPr="00783635" w:rsidRDefault="00DA4367" w:rsidP="003A3D33">
            <w:pPr>
              <w:pStyle w:val="Listaszerbekezds"/>
              <w:numPr>
                <w:ilvl w:val="0"/>
                <w:numId w:val="4"/>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Divatrendezvények és kiállítások, ahol a tanulók részt vesznek divatbemutatókon vagy szakmai vásárokon, és kapcsolatokat építhetnek az iparági szereplőkkel.</w:t>
            </w:r>
          </w:p>
          <w:p w14:paraId="4CF11D92" w14:textId="77777777" w:rsidR="00DA4367" w:rsidRPr="00783635" w:rsidRDefault="00DA4367" w:rsidP="003A3D33">
            <w:pPr>
              <w:pStyle w:val="Listaszerbekezds"/>
              <w:numPr>
                <w:ilvl w:val="0"/>
                <w:numId w:val="4"/>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Szakmai workshop vagy bemutató egy-egy speciális technika elsajátítására. </w:t>
            </w:r>
          </w:p>
          <w:p w14:paraId="59084D3E" w14:textId="77777777" w:rsidR="00DA4367" w:rsidRPr="00783635" w:rsidRDefault="00DA4367" w:rsidP="003A3D33">
            <w:pPr>
              <w:pStyle w:val="Listaszerbekezds"/>
              <w:numPr>
                <w:ilvl w:val="0"/>
                <w:numId w:val="4"/>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Olyan műhelyek, ahol a munkafolyamat </w:t>
            </w:r>
            <w:proofErr w:type="spellStart"/>
            <w:r w:rsidRPr="00783635">
              <w:rPr>
                <w:rFonts w:ascii="Times New Roman" w:hAnsi="Times New Roman" w:cs="Times New Roman"/>
                <w:sz w:val="24"/>
                <w:szCs w:val="24"/>
              </w:rPr>
              <w:t>végigkísérhető</w:t>
            </w:r>
            <w:proofErr w:type="spellEnd"/>
            <w:r w:rsidRPr="00783635">
              <w:rPr>
                <w:rFonts w:ascii="Times New Roman" w:hAnsi="Times New Roman" w:cs="Times New Roman"/>
                <w:sz w:val="24"/>
                <w:szCs w:val="24"/>
              </w:rPr>
              <w:t>, esetleg ki is próbálható. Például színházi és egyéb varrodák, fotóstúdiók, grafikai nyomdák, színházak, díszletgyártó műhelyek, festőműhelyek, kirakatok.</w:t>
            </w:r>
          </w:p>
        </w:tc>
      </w:tr>
      <w:tr w:rsidR="00DA4367" w:rsidRPr="00783635" w14:paraId="79B8B39B" w14:textId="77777777" w:rsidTr="008750C7">
        <w:trPr>
          <w:trHeight w:val="1970"/>
        </w:trPr>
        <w:tc>
          <w:tcPr>
            <w:tcW w:w="2263" w:type="dxa"/>
            <w:hideMark/>
          </w:tcPr>
          <w:p w14:paraId="39AFA9DE"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Csoportmunka </w:t>
            </w:r>
          </w:p>
        </w:tc>
        <w:tc>
          <w:tcPr>
            <w:tcW w:w="6642" w:type="dxa"/>
            <w:hideMark/>
          </w:tcPr>
          <w:p w14:paraId="648C6983" w14:textId="507043BE"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csoportmunka kulcsfontosságú, hiszen a kreatív területek gyakran igényelnek különböző szakmai tudást és megközelítést. A diákoknak meg kell tanulniuk, hogyan dolgozzanak hatékonyan egy csapatban, hogyan hozzák összhangba saját kreatív elképzeléseiket mások munkájával, és miként kezeljék a csapatdinamikát a sikeres projektek érdekében. </w:t>
            </w:r>
          </w:p>
        </w:tc>
      </w:tr>
      <w:tr w:rsidR="00DA4367" w:rsidRPr="00783635" w14:paraId="2DD1C629" w14:textId="77777777" w:rsidTr="008750C7">
        <w:trPr>
          <w:trHeight w:val="2537"/>
        </w:trPr>
        <w:tc>
          <w:tcPr>
            <w:tcW w:w="2263" w:type="dxa"/>
            <w:hideMark/>
          </w:tcPr>
          <w:p w14:paraId="3DCF4C8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Interdiszciplináris megközelítés</w:t>
            </w:r>
          </w:p>
        </w:tc>
        <w:tc>
          <w:tcPr>
            <w:tcW w:w="6642" w:type="dxa"/>
            <w:hideMark/>
          </w:tcPr>
          <w:p w14:paraId="54B79D66"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divattervezés interdiszciplináris terület, amely számos kreatív szakmával dolgozik együtt.</w:t>
            </w:r>
          </w:p>
          <w:p w14:paraId="231E4166"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Egy divatfotózás során a tervezők együtt dolgoznak fotósokkal, sminkesekkel és </w:t>
            </w:r>
            <w:proofErr w:type="spellStart"/>
            <w:r w:rsidRPr="00783635">
              <w:rPr>
                <w:rFonts w:ascii="Times New Roman" w:hAnsi="Times New Roman" w:cs="Times New Roman"/>
                <w:sz w:val="24"/>
                <w:szCs w:val="24"/>
              </w:rPr>
              <w:t>stylistokkal</w:t>
            </w:r>
            <w:proofErr w:type="spellEnd"/>
            <w:r w:rsidRPr="00783635">
              <w:rPr>
                <w:rFonts w:ascii="Times New Roman" w:hAnsi="Times New Roman" w:cs="Times New Roman"/>
                <w:sz w:val="24"/>
                <w:szCs w:val="24"/>
              </w:rPr>
              <w:t xml:space="preserve"> a tökéletes </w:t>
            </w:r>
            <w:proofErr w:type="spellStart"/>
            <w:r w:rsidRPr="00783635">
              <w:rPr>
                <w:rFonts w:ascii="Times New Roman" w:hAnsi="Times New Roman" w:cs="Times New Roman"/>
                <w:sz w:val="24"/>
                <w:szCs w:val="24"/>
              </w:rPr>
              <w:t>lookbook</w:t>
            </w:r>
            <w:proofErr w:type="spellEnd"/>
            <w:r w:rsidRPr="00783635">
              <w:rPr>
                <w:rFonts w:ascii="Times New Roman" w:hAnsi="Times New Roman" w:cs="Times New Roman"/>
                <w:sz w:val="24"/>
                <w:szCs w:val="24"/>
              </w:rPr>
              <w:t xml:space="preserve"> elkészítéséhez.</w:t>
            </w:r>
          </w:p>
          <w:p w14:paraId="5ABFBCB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Egy </w:t>
            </w:r>
            <w:proofErr w:type="spellStart"/>
            <w:r w:rsidRPr="00783635">
              <w:rPr>
                <w:rFonts w:ascii="Times New Roman" w:hAnsi="Times New Roman" w:cs="Times New Roman"/>
                <w:sz w:val="24"/>
                <w:szCs w:val="24"/>
              </w:rPr>
              <w:t>brandépítési</w:t>
            </w:r>
            <w:proofErr w:type="spellEnd"/>
            <w:r w:rsidRPr="00783635">
              <w:rPr>
                <w:rFonts w:ascii="Times New Roman" w:hAnsi="Times New Roman" w:cs="Times New Roman"/>
                <w:sz w:val="24"/>
                <w:szCs w:val="24"/>
              </w:rPr>
              <w:t xml:space="preserve"> projektben marketinges szakemberekkel közösen dolgoznak a divatmárkák vizuális identitásának kialakításán.</w:t>
            </w:r>
          </w:p>
          <w:p w14:paraId="4510BA8E" w14:textId="2536042E"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kreatív ipar és a mérnöki tudományok, valamint a design és az üzleti gondolkodásmód egyre inkább összekapcsolódnak. </w:t>
            </w:r>
          </w:p>
        </w:tc>
      </w:tr>
      <w:tr w:rsidR="00DA4367" w:rsidRPr="00783635" w14:paraId="0CEDFD70" w14:textId="77777777" w:rsidTr="007B4366">
        <w:trPr>
          <w:trHeight w:val="3915"/>
        </w:trPr>
        <w:tc>
          <w:tcPr>
            <w:tcW w:w="2263" w:type="dxa"/>
            <w:hideMark/>
          </w:tcPr>
          <w:p w14:paraId="63ABCDF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Értékelési kritériumok, visszajelzés</w:t>
            </w:r>
          </w:p>
        </w:tc>
        <w:tc>
          <w:tcPr>
            <w:tcW w:w="6642" w:type="dxa"/>
            <w:hideMark/>
          </w:tcPr>
          <w:p w14:paraId="51084F1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kreatív ágazatban nehéz objektíven értékelni, mivel a kreatív munka egyedi és szubjektív. Nehéz mérni a fejlődést és az eredményeket, mert személyes stílustól és egyéni megközelítéstől sok függ. Az értékelésnek objektívnek, fejlesztő hatásúnak és motiválónak kell lennie, hogy a diákok ne csak a szakmai ismereteket sajátítsák el, hanem a munkavállaláshoz szükséges készségeket is fejlesszék.</w:t>
            </w:r>
          </w:p>
          <w:p w14:paraId="4B51671F" w14:textId="556F9995"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kreatív munka megítélésének két alapvető szempontja </w:t>
            </w:r>
            <w:r w:rsidRPr="00783635">
              <w:rPr>
                <w:rFonts w:ascii="Times New Roman" w:hAnsi="Times New Roman" w:cs="Times New Roman"/>
                <w:strike/>
                <w:sz w:val="24"/>
                <w:szCs w:val="24"/>
              </w:rPr>
              <w:t>lehet</w:t>
            </w:r>
            <w:r w:rsidRPr="00783635">
              <w:rPr>
                <w:rFonts w:ascii="Times New Roman" w:hAnsi="Times New Roman" w:cs="Times New Roman"/>
                <w:sz w:val="24"/>
                <w:szCs w:val="24"/>
              </w:rPr>
              <w:t xml:space="preserve"> a kivitelezés minősége (technikai precizitás, megfelelés az iparági szabványoknak, funkcionalitás és használhatóság, professzionális prezentáció) és az ötletesség, a kreativitás (egyedi megoldások, új nézőpont és friss ötletek, inspiráló történetmesélés, kreatív gondolkodás és innováció). Ezek együtt határozzák meg egy alkotás vagy projekt sikerességét és hatását.</w:t>
            </w:r>
          </w:p>
        </w:tc>
      </w:tr>
    </w:tbl>
    <w:p w14:paraId="212057C1" w14:textId="77777777" w:rsidR="00DA4367" w:rsidRPr="00783635" w:rsidRDefault="00DA4367" w:rsidP="00DA4367">
      <w:pPr>
        <w:spacing w:line="276" w:lineRule="auto"/>
        <w:rPr>
          <w:rFonts w:ascii="Times New Roman" w:hAnsi="Times New Roman" w:cs="Times New Roman"/>
        </w:rPr>
      </w:pPr>
      <w:r w:rsidRPr="00783635">
        <w:rPr>
          <w:rFonts w:ascii="Times New Roman" w:hAnsi="Times New Roman" w:cs="Times New Roman"/>
        </w:rPr>
        <w:br w:type="page"/>
      </w:r>
    </w:p>
    <w:tbl>
      <w:tblPr>
        <w:tblStyle w:val="Rcsostblzat"/>
        <w:tblW w:w="0" w:type="auto"/>
        <w:tblLook w:val="04A0" w:firstRow="1" w:lastRow="0" w:firstColumn="1" w:lastColumn="0" w:noHBand="0" w:noVBand="1"/>
      </w:tblPr>
      <w:tblGrid>
        <w:gridCol w:w="2263"/>
        <w:gridCol w:w="6642"/>
      </w:tblGrid>
      <w:tr w:rsidR="00DA4367" w:rsidRPr="00783635" w14:paraId="740DF26B" w14:textId="77777777" w:rsidTr="007B4366">
        <w:trPr>
          <w:trHeight w:val="577"/>
        </w:trPr>
        <w:tc>
          <w:tcPr>
            <w:tcW w:w="8905" w:type="dxa"/>
            <w:gridSpan w:val="2"/>
          </w:tcPr>
          <w:p w14:paraId="70D3451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b/>
                <w:bCs/>
                <w:sz w:val="24"/>
                <w:szCs w:val="24"/>
              </w:rPr>
              <w:lastRenderedPageBreak/>
              <w:t>Ágazat megnevezése: Specializált gép- és járműgyártás</w:t>
            </w:r>
          </w:p>
        </w:tc>
      </w:tr>
      <w:tr w:rsidR="00DA4367" w:rsidRPr="00783635" w14:paraId="4374DE31" w14:textId="77777777" w:rsidTr="007B4366">
        <w:trPr>
          <w:trHeight w:val="2551"/>
        </w:trPr>
        <w:tc>
          <w:tcPr>
            <w:tcW w:w="2263" w:type="dxa"/>
            <w:hideMark/>
          </w:tcPr>
          <w:p w14:paraId="5619F146"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Ágazatspecifikus módszerek és eljárások</w:t>
            </w:r>
          </w:p>
        </w:tc>
        <w:tc>
          <w:tcPr>
            <w:tcW w:w="6642" w:type="dxa"/>
            <w:hideMark/>
          </w:tcPr>
          <w:p w14:paraId="3C49F4C1"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specializált gép- és járműgyártás ágazat szakmáinak oktatása során az összetett mechanikai rendszerek megértéséhez jól használhatók a munkáltató módszerek, a projektmódszer és a szimuláció, mely utóbbi általában számítógépes szimuláció, animáció. A teljes körű megértéshez mindhárom alkalmazása szükséges, mivel elengedhetetlen a manuális szerelési, mérési tevékenység, melynek során például a járműalkatrészek kapcsolatai, a működés folyamatai teljes mértékben megérthetővé válnak. </w:t>
            </w:r>
          </w:p>
          <w:p w14:paraId="7C3F604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Például az Alternatív járműhajtási technikus, a Gépjármű mechatronikai technikus, a Hibrid és elektromos gépjármű </w:t>
            </w:r>
            <w:proofErr w:type="spellStart"/>
            <w:r w:rsidRPr="00783635">
              <w:rPr>
                <w:rFonts w:ascii="Times New Roman" w:hAnsi="Times New Roman" w:cs="Times New Roman"/>
                <w:sz w:val="24"/>
                <w:szCs w:val="24"/>
              </w:rPr>
              <w:t>mechatronikus</w:t>
            </w:r>
            <w:proofErr w:type="spellEnd"/>
            <w:r w:rsidRPr="00783635">
              <w:rPr>
                <w:rFonts w:ascii="Times New Roman" w:hAnsi="Times New Roman" w:cs="Times New Roman"/>
                <w:sz w:val="24"/>
                <w:szCs w:val="24"/>
              </w:rPr>
              <w:t>, valamint a  Gépjármű-</w:t>
            </w:r>
            <w:proofErr w:type="spellStart"/>
            <w:r w:rsidRPr="00783635">
              <w:rPr>
                <w:rFonts w:ascii="Times New Roman" w:hAnsi="Times New Roman" w:cs="Times New Roman"/>
                <w:sz w:val="24"/>
                <w:szCs w:val="24"/>
              </w:rPr>
              <w:t>mechatronikus</w:t>
            </w:r>
            <w:proofErr w:type="spellEnd"/>
            <w:r w:rsidRPr="00783635">
              <w:rPr>
                <w:rFonts w:ascii="Times New Roman" w:hAnsi="Times New Roman" w:cs="Times New Roman"/>
                <w:sz w:val="24"/>
                <w:szCs w:val="24"/>
              </w:rPr>
              <w:t xml:space="preserve"> szakmák oktatásánál az </w:t>
            </w:r>
            <w:proofErr w:type="spellStart"/>
            <w:r w:rsidRPr="00783635">
              <w:rPr>
                <w:rFonts w:ascii="Times New Roman" w:hAnsi="Times New Roman" w:cs="Times New Roman"/>
                <w:sz w:val="24"/>
                <w:szCs w:val="24"/>
              </w:rPr>
              <w:t>Electude</w:t>
            </w:r>
            <w:proofErr w:type="spellEnd"/>
            <w:r w:rsidRPr="00783635">
              <w:rPr>
                <w:rFonts w:ascii="Times New Roman" w:hAnsi="Times New Roman" w:cs="Times New Roman"/>
                <w:sz w:val="24"/>
                <w:szCs w:val="24"/>
              </w:rPr>
              <w:t xml:space="preserve"> járműtechnikai digitális oktatási tananyag felfedezésen alapuló, interaktív tanulási élményt kínál számos szimulációs eljárás segítségével, melyek tapasztalatait a projektalapú oktatás során fel tudja használni a tanuló. Itt már valós vagy modellezett oktatási környezetben (pl.: tanműhely, autószerelő műhely) oktató autókon, metszeteken, maketteken, modelleken, működő oktató-szimulátorokon, valós alkatrészeken történő gyakorlás útján mélyíthetik el tudásukat.</w:t>
            </w:r>
          </w:p>
          <w:p w14:paraId="2A3E4813" w14:textId="77777777" w:rsidR="00B95AC8" w:rsidRDefault="00DA4367" w:rsidP="00B95AC8">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Egy másik, ágazaton belüli példa a Mechatronikai technikus szakma. Oktatása során az ipari robotkar programozásakor valós probléma megoldására kell, hogy vonatkozzon a kiadott feladat. </w:t>
            </w:r>
          </w:p>
          <w:p w14:paraId="68DB6314" w14:textId="118B5B67" w:rsidR="00DA4367" w:rsidRPr="00783635" w:rsidRDefault="00DA4367" w:rsidP="00B95AC8">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Műhelygyakorlatok során megvalósított projekteknél használható, hasznos eszközöket tervezzünk és gyártsunk, olyanokat, amelyekhez a tanulók előrehaladása során megszerzendő kompetenciákra van szükség! A kezdőknek egyszerűbb, könnyen elkészíthető alkatrészeket kell készíteni, ahol nagyobb a tűrésmező és van lehetőség némi hibázásra is. A feladat eredményes megoldása  sikerélményt okoz, így a tanulók jobban kötődnek a szakmához.</w:t>
            </w:r>
          </w:p>
        </w:tc>
      </w:tr>
      <w:tr w:rsidR="00DA4367" w:rsidRPr="00783635" w14:paraId="2152B8A0" w14:textId="77777777" w:rsidTr="007B4366">
        <w:trPr>
          <w:trHeight w:val="708"/>
        </w:trPr>
        <w:tc>
          <w:tcPr>
            <w:tcW w:w="2263" w:type="dxa"/>
            <w:hideMark/>
          </w:tcPr>
          <w:p w14:paraId="757CD52A"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Piaci igényekhez való igazodás, versenyképesség</w:t>
            </w:r>
          </w:p>
        </w:tc>
        <w:tc>
          <w:tcPr>
            <w:tcW w:w="6642" w:type="dxa"/>
            <w:hideMark/>
          </w:tcPr>
          <w:p w14:paraId="510AA48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specializált gép- és járműgyártás ágazat gyors fejlődése megköveteli a szakmai tudás folyamatos fejlesztését, az új technológiák megismerését. </w:t>
            </w:r>
          </w:p>
          <w:p w14:paraId="20564A53"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Egyre nagyobb a jelentősége az elektronikai és informatikai ismereteknek, a hálózatalapú rendszerek működésének megértésének. Ennek következtében az autóhoz kötődő szakmák esetén a versenyképes tudás alapfeltételévé vált új tantárgyak bevezetése, pl.: gépjárműinformatikai ismeretek, alternatív járműhajtások megismerése.</w:t>
            </w:r>
          </w:p>
          <w:p w14:paraId="296E1AFC"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Ezek mellett a hagyományos gépészeti alapismeretek (pl. anyagtulajdonságok ismerete, mechanika stb.) magas szintű </w:t>
            </w:r>
            <w:r w:rsidRPr="00783635">
              <w:rPr>
                <w:rFonts w:ascii="Times New Roman" w:hAnsi="Times New Roman" w:cs="Times New Roman"/>
                <w:sz w:val="24"/>
                <w:szCs w:val="24"/>
              </w:rPr>
              <w:lastRenderedPageBreak/>
              <w:t xml:space="preserve">elsajátítása nélkül az új technológiák lényegi megértése nem képzelhető el. </w:t>
            </w:r>
          </w:p>
          <w:p w14:paraId="000DFE4E"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Különösen fontos a zöld technológiák ismerete és a környezetközpontú gondolkodás az elmélyítése: hulladékkezelés-újrahasznosítás (pl.: akkumulátorok, kenőolajok, műanyag- és fémalkatrészek stb.), környezetbarát alkatrészek,  segédanyagok alkalmazása (pl.: kisebb üvegházhatást okozó klíma hűtőközeg, környezetbarát festékek és bevonatok stb.)</w:t>
            </w:r>
          </w:p>
          <w:p w14:paraId="33E1B820"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Növeli a piaci igényekhez való igazodást az is, ha pl. az autós szakmák tanulói szerviz körülmények között, valós javítási folyamatokat ismernek meg, hajtanak végre. </w:t>
            </w:r>
          </w:p>
          <w:p w14:paraId="75616988"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gépészetben az alapok már több évtizede változatlanok, viszont a gyártás, a tervezés és a megmunkálás az utóbbi években </w:t>
            </w:r>
            <w:proofErr w:type="spellStart"/>
            <w:r w:rsidRPr="00783635">
              <w:rPr>
                <w:rFonts w:ascii="Times New Roman" w:hAnsi="Times New Roman" w:cs="Times New Roman"/>
                <w:sz w:val="24"/>
                <w:szCs w:val="24"/>
              </w:rPr>
              <w:t>robbanásszerűen</w:t>
            </w:r>
            <w:proofErr w:type="spellEnd"/>
            <w:r w:rsidRPr="00783635">
              <w:rPr>
                <w:rFonts w:ascii="Times New Roman" w:hAnsi="Times New Roman" w:cs="Times New Roman"/>
                <w:sz w:val="24"/>
                <w:szCs w:val="24"/>
              </w:rPr>
              <w:t xml:space="preserve"> fejlődött. A rajzokat már nagyon gyorsan el lehet készíteni 3D tervező programok segítségével és a CNC technikának köszönhetően gyorsan, pontosan le is lehet gyártani az alkatrészeket.</w:t>
            </w:r>
          </w:p>
          <w:p w14:paraId="351A7FF1"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lézervágás és a 3D nyomtatás versenyképes, elérhető technológia lett, amelyet ipari környezetben is egyre több helyen használnak. </w:t>
            </w:r>
          </w:p>
          <w:p w14:paraId="54AB0C01"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tervezési módszerek is jelentős mértékben változnak, ugyanis 3D nyomtatással olyan alkatrészeket is el lehet készíteni gazdaságosan, amelyeket korábban nem. A modern technológiák teret nyitnak a kreativitásnak.</w:t>
            </w:r>
          </w:p>
          <w:p w14:paraId="40F858D5"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modern CNC gépek, megmunkáló központok, robottechnika, 3D nyomtatás, </w:t>
            </w:r>
            <w:proofErr w:type="spellStart"/>
            <w:r w:rsidRPr="00783635">
              <w:rPr>
                <w:rFonts w:ascii="Times New Roman" w:hAnsi="Times New Roman" w:cs="Times New Roman"/>
                <w:sz w:val="24"/>
                <w:szCs w:val="24"/>
              </w:rPr>
              <w:t>kollaboratív</w:t>
            </w:r>
            <w:proofErr w:type="spellEnd"/>
            <w:r w:rsidRPr="00783635">
              <w:rPr>
                <w:rFonts w:ascii="Times New Roman" w:hAnsi="Times New Roman" w:cs="Times New Roman"/>
                <w:sz w:val="24"/>
                <w:szCs w:val="24"/>
              </w:rPr>
              <w:t xml:space="preserve"> robotok alkalmazása és megismerése, a lézertechnika, a modern és innovatív műszaki megoldások feltérképezése szintén növelik tanulóink versenyképességét.</w:t>
            </w:r>
          </w:p>
          <w:p w14:paraId="1274AE63"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Ebből a szempontból a kiállítások, gépbemutatók látogatása, a külföldi példák megismerése és adaptációja elengedhetetlen.</w:t>
            </w:r>
          </w:p>
        </w:tc>
      </w:tr>
      <w:tr w:rsidR="00DA4367" w:rsidRPr="00783635" w14:paraId="73975FE2" w14:textId="77777777" w:rsidTr="007B4366">
        <w:trPr>
          <w:trHeight w:val="3543"/>
        </w:trPr>
        <w:tc>
          <w:tcPr>
            <w:tcW w:w="2263" w:type="dxa"/>
            <w:hideMark/>
          </w:tcPr>
          <w:p w14:paraId="7D818F7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Ágazati szabványok és jogszabályok, munkakörnyezet</w:t>
            </w:r>
          </w:p>
        </w:tc>
        <w:tc>
          <w:tcPr>
            <w:tcW w:w="6642" w:type="dxa"/>
            <w:hideMark/>
          </w:tcPr>
          <w:p w14:paraId="6E6AA58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Specializált gép-, és járműgyártás ágazatban a járműipar saját minőségirányítási rendszerekkel rendelkezik. Ezeken kívül mind a gyártási, mind a karbantartási folyamatokat nemzeti- és nemzetközi jogszabályok határozzák meg a személyi és tárgyi feltételeket illetően is. Az Európai Unióban a fenntarthatóság érdekében több, nagy jelentőségű határozat született, mely a zöld átállást segíti elő. Néhány példa az ágazat autós területét érintő szabványokra, jogszabályokra:</w:t>
            </w:r>
          </w:p>
          <w:p w14:paraId="0C5DBE82" w14:textId="77777777" w:rsidR="00DA4367" w:rsidRPr="00783635" w:rsidRDefault="00DA4367" w:rsidP="003A3D33">
            <w:pPr>
              <w:pStyle w:val="Listaszerbekezds"/>
              <w:numPr>
                <w:ilvl w:val="0"/>
                <w:numId w:val="8"/>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5/1990. (IV. 12.) </w:t>
            </w:r>
            <w:proofErr w:type="spellStart"/>
            <w:r w:rsidRPr="00783635">
              <w:rPr>
                <w:rFonts w:ascii="Times New Roman" w:hAnsi="Times New Roman" w:cs="Times New Roman"/>
                <w:sz w:val="24"/>
                <w:szCs w:val="24"/>
              </w:rPr>
              <w:t>KöHÉM</w:t>
            </w:r>
            <w:proofErr w:type="spellEnd"/>
            <w:r w:rsidRPr="00783635">
              <w:rPr>
                <w:rFonts w:ascii="Times New Roman" w:hAnsi="Times New Roman" w:cs="Times New Roman"/>
                <w:sz w:val="24"/>
                <w:szCs w:val="24"/>
              </w:rPr>
              <w:t xml:space="preserve"> rendelet a közúti járművek műszaki megvizsgálásáról (folyamatosan aktualizált)</w:t>
            </w:r>
          </w:p>
          <w:p w14:paraId="03624232" w14:textId="77777777" w:rsidR="00DA4367" w:rsidRPr="00783635" w:rsidRDefault="00DA4367" w:rsidP="003A3D33">
            <w:pPr>
              <w:pStyle w:val="Listaszerbekezds"/>
              <w:numPr>
                <w:ilvl w:val="0"/>
                <w:numId w:val="7"/>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 xml:space="preserve">6/1990. (IV. 12.) </w:t>
            </w:r>
            <w:proofErr w:type="spellStart"/>
            <w:r w:rsidRPr="00783635">
              <w:rPr>
                <w:rFonts w:ascii="Times New Roman" w:hAnsi="Times New Roman" w:cs="Times New Roman"/>
                <w:sz w:val="24"/>
                <w:szCs w:val="24"/>
              </w:rPr>
              <w:t>KöHÉM</w:t>
            </w:r>
            <w:proofErr w:type="spellEnd"/>
            <w:r w:rsidRPr="00783635">
              <w:rPr>
                <w:rFonts w:ascii="Times New Roman" w:hAnsi="Times New Roman" w:cs="Times New Roman"/>
                <w:sz w:val="24"/>
                <w:szCs w:val="24"/>
              </w:rPr>
              <w:t xml:space="preserve"> rendelet a közúti járművek forgalomba helyezésének és forgalomban tartásának műszaki feltételeiről (folyamatosan aktualizált)</w:t>
            </w:r>
          </w:p>
          <w:p w14:paraId="6B9217C8" w14:textId="77777777" w:rsidR="00DA4367" w:rsidRPr="00783635" w:rsidRDefault="00DA4367" w:rsidP="003A3D33">
            <w:pPr>
              <w:pStyle w:val="Listaszerbekezds"/>
              <w:numPr>
                <w:ilvl w:val="0"/>
                <w:numId w:val="7"/>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Hidrogénstratégia a klímasemleges Európáért 2020. 07. 08.</w:t>
            </w:r>
          </w:p>
          <w:p w14:paraId="5EA74685" w14:textId="77777777" w:rsidR="00DA4367" w:rsidRPr="00783635" w:rsidRDefault="00DA4367" w:rsidP="003A3D33">
            <w:pPr>
              <w:pStyle w:val="Listaszerbekezds"/>
              <w:numPr>
                <w:ilvl w:val="0"/>
                <w:numId w:val="7"/>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 xml:space="preserve">EU „fit </w:t>
            </w:r>
            <w:proofErr w:type="spellStart"/>
            <w:r w:rsidRPr="00783635">
              <w:rPr>
                <w:rFonts w:ascii="Times New Roman" w:hAnsi="Times New Roman" w:cs="Times New Roman"/>
                <w:sz w:val="24"/>
                <w:szCs w:val="24"/>
              </w:rPr>
              <w:t>for</w:t>
            </w:r>
            <w:proofErr w:type="spellEnd"/>
            <w:r w:rsidRPr="00783635">
              <w:rPr>
                <w:rFonts w:ascii="Times New Roman" w:hAnsi="Times New Roman" w:cs="Times New Roman"/>
                <w:sz w:val="24"/>
                <w:szCs w:val="24"/>
              </w:rPr>
              <w:t xml:space="preserve"> 55” 2021. 07. 14.</w:t>
            </w:r>
          </w:p>
          <w:p w14:paraId="524947B0" w14:textId="77777777" w:rsidR="00DA4367" w:rsidRPr="00783635" w:rsidRDefault="00DA4367" w:rsidP="003A3D33">
            <w:pPr>
              <w:pStyle w:val="Listaszerbekezds"/>
              <w:numPr>
                <w:ilvl w:val="0"/>
                <w:numId w:val="7"/>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lastRenderedPageBreak/>
              <w:t>Személygépkocsikra (M1 kategória) vonatkozó európai kibocsátási normák, g/km</w:t>
            </w:r>
          </w:p>
          <w:p w14:paraId="60500FF0" w14:textId="77777777" w:rsidR="00DA4367" w:rsidRPr="00783635" w:rsidRDefault="00DA4367" w:rsidP="003A3D33">
            <w:pPr>
              <w:pStyle w:val="Listaszerbekezds"/>
              <w:numPr>
                <w:ilvl w:val="0"/>
                <w:numId w:val="7"/>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7/1993. (VII. 1.) KHVM rendelet az egyes veszélyes tevékenységek biztonsági követelményeiről szóló szabályzatok kiadásáról - 3. számú melléklet a 17/1993. (VII. 1.) KHVM rendelethez: Gépjárműjavítás Biztonsági Szabályzata</w:t>
            </w:r>
          </w:p>
          <w:p w14:paraId="7A8064B1" w14:textId="77777777" w:rsidR="00DA4367" w:rsidRPr="00783635" w:rsidRDefault="00DA4367" w:rsidP="003A3D33">
            <w:pPr>
              <w:pStyle w:val="Listaszerbekezds"/>
              <w:numPr>
                <w:ilvl w:val="0"/>
                <w:numId w:val="7"/>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1/1990. (IX. 29.) KHVM rendelet a gépjárműfenntartó tevékenység személyi és dologi feltételeiről</w:t>
            </w:r>
          </w:p>
          <w:p w14:paraId="2AA3D9D5" w14:textId="77777777" w:rsidR="00DA4367" w:rsidRPr="00783635" w:rsidRDefault="00DA4367" w:rsidP="003A3D33">
            <w:pPr>
              <w:pStyle w:val="Listaszerbekezds"/>
              <w:numPr>
                <w:ilvl w:val="0"/>
                <w:numId w:val="7"/>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Nemzetközi ECE-jelölések</w:t>
            </w:r>
          </w:p>
          <w:p w14:paraId="6AE879D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Specializált gép- és járműgyártás ágazatban az alternatív járműhajtási technikus és a hibrid és elektromos gépjármű </w:t>
            </w:r>
            <w:proofErr w:type="spellStart"/>
            <w:r w:rsidRPr="00783635">
              <w:rPr>
                <w:rFonts w:ascii="Times New Roman" w:hAnsi="Times New Roman" w:cs="Times New Roman"/>
                <w:sz w:val="24"/>
                <w:szCs w:val="24"/>
              </w:rPr>
              <w:t>mechatronikus</w:t>
            </w:r>
            <w:proofErr w:type="spellEnd"/>
            <w:r w:rsidRPr="00783635">
              <w:rPr>
                <w:rFonts w:ascii="Times New Roman" w:hAnsi="Times New Roman" w:cs="Times New Roman"/>
                <w:sz w:val="24"/>
                <w:szCs w:val="24"/>
              </w:rPr>
              <w:t xml:space="preserve"> szakmáknál a biztonságos munkakörnyezet kialakítására vonatkozó előírásokat, szabványokat is figyelembe kell venni. Ilyen például az ISO6469-3:2011 Elektromos meghajtású közúti járművek.</w:t>
            </w:r>
          </w:p>
        </w:tc>
      </w:tr>
      <w:tr w:rsidR="00DA4367" w:rsidRPr="00783635" w14:paraId="7A51FD8F" w14:textId="77777777" w:rsidTr="007B4366">
        <w:trPr>
          <w:trHeight w:val="2580"/>
        </w:trPr>
        <w:tc>
          <w:tcPr>
            <w:tcW w:w="2263" w:type="dxa"/>
            <w:hideMark/>
          </w:tcPr>
          <w:p w14:paraId="11464A3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 xml:space="preserve">Eltérő ágazati, szakmai célok és tevékenységek </w:t>
            </w:r>
          </w:p>
        </w:tc>
        <w:tc>
          <w:tcPr>
            <w:tcW w:w="6642" w:type="dxa"/>
            <w:hideMark/>
          </w:tcPr>
          <w:p w14:paraId="509A66EA"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specializált gép- és járműgyártás ágazatban tanulóknak a legfontosabb képességei a magas szintű logikai gondolkodás és az analitikai képesség, melyek segítségével az elsajátított ismeretek és megismert rendszerek révén a megjelenő új technológiák lényegét fel tudják ismerni, a működési folyamatokat át tudják látni. Nagyon fontos, hogy a tanulók az oktatás során elsajátítsák a precíz, alapos munkavégzés képességét. A munkavégzés során legyenek képesek egymással kooperálni, hatékonyan kommunikálni (akár az ügyfelekkel is) legalább egy idegen (világ) nyelven. </w:t>
            </w:r>
          </w:p>
          <w:p w14:paraId="4E6B02A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Az idegennyelv-tudás a szakmai tudást erősítő kulcskompetencia. A technikai dokumentációk nagy része angol vagy német nyelven jelenik meg, ezért a szakmai idegen nyelv oktatása is fontos cél.</w:t>
            </w:r>
          </w:p>
        </w:tc>
      </w:tr>
      <w:tr w:rsidR="00DA4367" w:rsidRPr="00783635" w14:paraId="3E7AC4F7" w14:textId="77777777" w:rsidTr="007B4366">
        <w:trPr>
          <w:trHeight w:val="6180"/>
        </w:trPr>
        <w:tc>
          <w:tcPr>
            <w:tcW w:w="2263" w:type="dxa"/>
            <w:hideMark/>
          </w:tcPr>
          <w:p w14:paraId="367953EE"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Ágazatspecifikus eszközök, gépek és technológiai eljárások</w:t>
            </w:r>
          </w:p>
        </w:tc>
        <w:tc>
          <w:tcPr>
            <w:tcW w:w="6642" w:type="dxa"/>
            <w:hideMark/>
          </w:tcPr>
          <w:p w14:paraId="6795AA66" w14:textId="6A77AE63"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Specializált gép- és járműgyártás ágazatban az autóipari rendszerek</w:t>
            </w:r>
            <w:r w:rsidR="00B95AC8">
              <w:rPr>
                <w:rFonts w:ascii="Times New Roman" w:hAnsi="Times New Roman" w:cs="Times New Roman"/>
                <w:sz w:val="24"/>
                <w:szCs w:val="24"/>
              </w:rPr>
              <w:t>,</w:t>
            </w:r>
            <w:r w:rsidRPr="00783635">
              <w:rPr>
                <w:rFonts w:ascii="Times New Roman" w:hAnsi="Times New Roman" w:cs="Times New Roman"/>
                <w:sz w:val="24"/>
                <w:szCs w:val="24"/>
              </w:rPr>
              <w:t xml:space="preserve"> valamint javításuk mind nagyobb arányban követelik meg az elektromos-, elektronikai rendszerelemek vizsgálatát, diagnosztikáját. Ezen rendszerek </w:t>
            </w:r>
            <w:r w:rsidRPr="00783635">
              <w:rPr>
                <w:rFonts w:ascii="Times New Roman" w:hAnsi="Times New Roman" w:cs="Times New Roman"/>
                <w:strike/>
                <w:sz w:val="24"/>
                <w:szCs w:val="24"/>
              </w:rPr>
              <w:t>a</w:t>
            </w:r>
            <w:r w:rsidRPr="00783635">
              <w:rPr>
                <w:rFonts w:ascii="Times New Roman" w:hAnsi="Times New Roman" w:cs="Times New Roman"/>
                <w:sz w:val="24"/>
                <w:szCs w:val="24"/>
              </w:rPr>
              <w:t xml:space="preserve"> vizsgálatához egyre inkább oszcilloszkópos vizsgálatok, illetve erősen adatbázisfüggő diagnosztikai </w:t>
            </w:r>
            <w:proofErr w:type="spellStart"/>
            <w:r w:rsidRPr="00783635">
              <w:rPr>
                <w:rFonts w:ascii="Times New Roman" w:hAnsi="Times New Roman" w:cs="Times New Roman"/>
                <w:sz w:val="24"/>
                <w:szCs w:val="24"/>
              </w:rPr>
              <w:t>teszterek</w:t>
            </w:r>
            <w:proofErr w:type="spellEnd"/>
            <w:r w:rsidRPr="00783635">
              <w:rPr>
                <w:rFonts w:ascii="Times New Roman" w:hAnsi="Times New Roman" w:cs="Times New Roman"/>
                <w:sz w:val="24"/>
                <w:szCs w:val="24"/>
              </w:rPr>
              <w:t xml:space="preserve"> alkalmazása szükséges. A szakképzés során a tanulók megismerik ezeket az eszközöket, elsajátítják használatukat, illetve a szükséges szoftverfrissítések, aktualizálások gyakorlatát.</w:t>
            </w:r>
          </w:p>
          <w:p w14:paraId="73B6FC3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Néhány példa az autóipari speciális eszközökre:</w:t>
            </w:r>
          </w:p>
          <w:p w14:paraId="4DF5EEA4" w14:textId="77777777" w:rsidR="00DA4367" w:rsidRPr="00783635" w:rsidRDefault="00DA4367" w:rsidP="003A3D33">
            <w:pPr>
              <w:pStyle w:val="Listaszerbekezds"/>
              <w:numPr>
                <w:ilvl w:val="0"/>
                <w:numId w:val="9"/>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diagnosztikai </w:t>
            </w:r>
            <w:proofErr w:type="spellStart"/>
            <w:r w:rsidRPr="00783635">
              <w:rPr>
                <w:rFonts w:ascii="Times New Roman" w:hAnsi="Times New Roman" w:cs="Times New Roman"/>
                <w:sz w:val="24"/>
                <w:szCs w:val="24"/>
              </w:rPr>
              <w:t>teszterek</w:t>
            </w:r>
            <w:proofErr w:type="spellEnd"/>
            <w:r w:rsidRPr="00783635">
              <w:rPr>
                <w:rFonts w:ascii="Times New Roman" w:hAnsi="Times New Roman" w:cs="Times New Roman"/>
                <w:sz w:val="24"/>
                <w:szCs w:val="24"/>
              </w:rPr>
              <w:t xml:space="preserve"> (pl. Bosch KTS)</w:t>
            </w:r>
          </w:p>
          <w:p w14:paraId="6ED0F9BE" w14:textId="77777777" w:rsidR="00DA4367" w:rsidRPr="00783635" w:rsidRDefault="00DA4367" w:rsidP="003A3D33">
            <w:pPr>
              <w:pStyle w:val="Listaszerbekezds"/>
              <w:numPr>
                <w:ilvl w:val="0"/>
                <w:numId w:val="9"/>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adatbázisok (pl. </w:t>
            </w:r>
            <w:proofErr w:type="spellStart"/>
            <w:r w:rsidRPr="00783635">
              <w:rPr>
                <w:rFonts w:ascii="Times New Roman" w:hAnsi="Times New Roman" w:cs="Times New Roman"/>
                <w:sz w:val="24"/>
                <w:szCs w:val="24"/>
              </w:rPr>
              <w:t>Autodata</w:t>
            </w:r>
            <w:proofErr w:type="spellEnd"/>
            <w:r w:rsidRPr="00783635">
              <w:rPr>
                <w:rFonts w:ascii="Times New Roman" w:hAnsi="Times New Roman" w:cs="Times New Roman"/>
                <w:sz w:val="24"/>
                <w:szCs w:val="24"/>
              </w:rPr>
              <w:t>)</w:t>
            </w:r>
          </w:p>
          <w:p w14:paraId="6209EB01" w14:textId="77777777" w:rsidR="00DA4367" w:rsidRPr="00783635" w:rsidRDefault="00DA4367" w:rsidP="003A3D33">
            <w:pPr>
              <w:pStyle w:val="Listaszerbekezds"/>
              <w:numPr>
                <w:ilvl w:val="0"/>
                <w:numId w:val="9"/>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 xml:space="preserve">autóipari oszcilloszkópok (pl. </w:t>
            </w:r>
            <w:proofErr w:type="spellStart"/>
            <w:r w:rsidRPr="00783635">
              <w:rPr>
                <w:rFonts w:ascii="Times New Roman" w:hAnsi="Times New Roman" w:cs="Times New Roman"/>
                <w:sz w:val="24"/>
                <w:szCs w:val="24"/>
              </w:rPr>
              <w:t>Picoscope</w:t>
            </w:r>
            <w:proofErr w:type="spellEnd"/>
            <w:r w:rsidRPr="00783635">
              <w:rPr>
                <w:rFonts w:ascii="Times New Roman" w:hAnsi="Times New Roman" w:cs="Times New Roman"/>
                <w:sz w:val="24"/>
                <w:szCs w:val="24"/>
              </w:rPr>
              <w:t>)</w:t>
            </w:r>
          </w:p>
          <w:p w14:paraId="31895E4E" w14:textId="77777777" w:rsidR="00DA4367" w:rsidRPr="00783635" w:rsidRDefault="00DA4367" w:rsidP="003A3D33">
            <w:pPr>
              <w:pStyle w:val="Listaszerbekezds"/>
              <w:numPr>
                <w:ilvl w:val="0"/>
                <w:numId w:val="9"/>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állványos motorok, váltók, futóművek</w:t>
            </w:r>
          </w:p>
          <w:p w14:paraId="7DF3A11C" w14:textId="77777777" w:rsidR="00DA4367" w:rsidRPr="00783635" w:rsidRDefault="00DA4367" w:rsidP="003A3D33">
            <w:pPr>
              <w:pStyle w:val="Listaszerbekezds"/>
              <w:numPr>
                <w:ilvl w:val="0"/>
                <w:numId w:val="9"/>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oktató eszközök (befecskendező rendszerek, ABS, hibrid és elektromos autók hibagenerálással), melegüzemi motorok</w:t>
            </w:r>
          </w:p>
          <w:p w14:paraId="0678BA05" w14:textId="77777777" w:rsidR="00DA4367" w:rsidRPr="00783635" w:rsidRDefault="00DA4367" w:rsidP="003A3D33">
            <w:pPr>
              <w:pStyle w:val="Listaszerbekezds"/>
              <w:numPr>
                <w:ilvl w:val="0"/>
                <w:numId w:val="9"/>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oktató autók</w:t>
            </w:r>
          </w:p>
          <w:p w14:paraId="6084F541" w14:textId="77777777" w:rsidR="00DA4367" w:rsidRPr="00783635" w:rsidRDefault="00DA4367" w:rsidP="003A3D33">
            <w:pPr>
              <w:pStyle w:val="Listaszerbekezds"/>
              <w:numPr>
                <w:ilvl w:val="0"/>
                <w:numId w:val="9"/>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metszetek, makettek, modellek</w:t>
            </w:r>
          </w:p>
          <w:p w14:paraId="67C1BB97" w14:textId="77777777" w:rsidR="00DA4367" w:rsidRPr="00783635" w:rsidRDefault="00DA4367" w:rsidP="003A3D33">
            <w:pPr>
              <w:pStyle w:val="Listaszerbekezds"/>
              <w:numPr>
                <w:ilvl w:val="0"/>
                <w:numId w:val="9"/>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szimulációs eljárások (pl. elektromos autó feszültségmentesítése)</w:t>
            </w:r>
          </w:p>
          <w:p w14:paraId="0E468F2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Jógyakorlat lehet, hogy az iparban alkalmazott szerszámkatalógusokat, új gépeket, berendezéseket, a továbbképzéseken megismert új technológiákat a diákoknak bemutatjuk, megismertetjük velük vagy azok elérhetőségét nyilvánossá tesszük. Az információdömping miatt útmutatót kell adni a diákoknak, hogy kiszűrhessék a számukra fontos és hasznos információkat.</w:t>
            </w:r>
          </w:p>
          <w:p w14:paraId="43EEE2AC"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Gépbemutatók, kiállítások, szervizlátogatások, szimpóziumok révén nemcsak érdekessé és színessé tesszük az oktatást, hanem az ipar szereplőit is bevonjuk az oktatásba.</w:t>
            </w:r>
          </w:p>
        </w:tc>
      </w:tr>
      <w:tr w:rsidR="00DA4367" w:rsidRPr="00783635" w14:paraId="6C9547DB" w14:textId="77777777" w:rsidTr="007B4366">
        <w:trPr>
          <w:trHeight w:val="1650"/>
        </w:trPr>
        <w:tc>
          <w:tcPr>
            <w:tcW w:w="2263" w:type="dxa"/>
            <w:hideMark/>
          </w:tcPr>
          <w:p w14:paraId="06E3017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gyakorlati képzés helyszínei</w:t>
            </w:r>
          </w:p>
        </w:tc>
        <w:tc>
          <w:tcPr>
            <w:tcW w:w="6642" w:type="dxa"/>
            <w:hideMark/>
          </w:tcPr>
          <w:p w14:paraId="4DBBDB8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Specializált gép- és járműgyártás területén a képzés helyszínei a szakirányoktól függően lehetnek járműgyártó vállalatok, autógyárak, illetve kisebb-nagyobb javítóüzemek, szervizek. A teljes körű ismeretátadás és tematikus haladás szempontjából ideális helyszínek lehetnek a képző intézmények jól felszerelt tanműhelyei.</w:t>
            </w:r>
          </w:p>
          <w:p w14:paraId="3AE1340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Az ágazati alapok elsajátításához egy jól felszerelt tanműhely az ideális.</w:t>
            </w:r>
          </w:p>
        </w:tc>
      </w:tr>
      <w:tr w:rsidR="00DA4367" w:rsidRPr="00783635" w14:paraId="103C5872" w14:textId="77777777" w:rsidTr="007B4366">
        <w:trPr>
          <w:trHeight w:val="4395"/>
        </w:trPr>
        <w:tc>
          <w:tcPr>
            <w:tcW w:w="2263" w:type="dxa"/>
            <w:hideMark/>
          </w:tcPr>
          <w:p w14:paraId="35F2848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 xml:space="preserve">Csoportmunka </w:t>
            </w:r>
          </w:p>
        </w:tc>
        <w:tc>
          <w:tcPr>
            <w:tcW w:w="6642" w:type="dxa"/>
            <w:hideMark/>
          </w:tcPr>
          <w:p w14:paraId="33D4404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Specializált gép- és járműgyártás ágazatban a javítási és gyártási folyamatok is személyek közötti folyamatos kommunikációt igényelnek. A munkafolyamotok összehangolása, a kiszolgáló tevékenységek megszervezése is csoportmunkaként fogható fel.</w:t>
            </w:r>
          </w:p>
          <w:p w14:paraId="70B2FE4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csoportmunka néhány megjelenési területe ágazatunkban:</w:t>
            </w:r>
          </w:p>
          <w:p w14:paraId="1DD271EB" w14:textId="77777777" w:rsidR="00DA4367" w:rsidRPr="00783635" w:rsidRDefault="00DA4367" w:rsidP="003A3D33">
            <w:pPr>
              <w:pStyle w:val="Listaszerbekezds"/>
              <w:numPr>
                <w:ilvl w:val="0"/>
                <w:numId w:val="10"/>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teljes körű javítási folyamat (munkafelvétel, alkatrészrendelés, javítás, ellenőrzés, számlázás, átadás)</w:t>
            </w:r>
          </w:p>
          <w:p w14:paraId="2D6902CA" w14:textId="77777777" w:rsidR="00DA4367" w:rsidRPr="00783635" w:rsidRDefault="00DA4367" w:rsidP="003A3D33">
            <w:pPr>
              <w:pStyle w:val="Listaszerbekezds"/>
              <w:numPr>
                <w:ilvl w:val="0"/>
                <w:numId w:val="10"/>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gyártási folyamatrészek összekapcsolása</w:t>
            </w:r>
          </w:p>
          <w:p w14:paraId="309CBEA0" w14:textId="77777777" w:rsidR="00DA4367" w:rsidRPr="00783635" w:rsidRDefault="00DA4367" w:rsidP="003A3D33">
            <w:pPr>
              <w:pStyle w:val="Listaszerbekezds"/>
              <w:numPr>
                <w:ilvl w:val="0"/>
                <w:numId w:val="10"/>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problémamegoldás (pl. „makacs” hiba elhárítása feletti konzultáció) a szerviz dolgozói, illetve a hálózat egyéb tagjai közt</w:t>
            </w:r>
          </w:p>
          <w:p w14:paraId="0849BF4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gépész szakmákban a gyártás optimalizálása során egy bizonyos szinten már észrevehető, hogy a munkafolyamatok felosztása gyorsítja a termelést. Ha a csoport felosztja a gyártási folyamatokat, és gyártósor szerint kezdi végezni a munkát, akkor egy adott gyakorlaton hatékonyabban tudnak termelni. </w:t>
            </w:r>
          </w:p>
        </w:tc>
      </w:tr>
      <w:tr w:rsidR="00DA4367" w:rsidRPr="00783635" w14:paraId="7AF5CF1D" w14:textId="77777777" w:rsidTr="00B95AC8">
        <w:trPr>
          <w:trHeight w:val="4139"/>
        </w:trPr>
        <w:tc>
          <w:tcPr>
            <w:tcW w:w="2263" w:type="dxa"/>
            <w:hideMark/>
          </w:tcPr>
          <w:p w14:paraId="7619C9BA"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Interdiszciplináris megközelítés</w:t>
            </w:r>
          </w:p>
        </w:tc>
        <w:tc>
          <w:tcPr>
            <w:tcW w:w="6642" w:type="dxa"/>
            <w:hideMark/>
          </w:tcPr>
          <w:p w14:paraId="565CED3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Specializált gép- és járműgyártás ágazatban a munkavégzés során számtalan műszaki szakterület együttes ismerete és ezek összekapcsolása szükséges. Egy konkrét meghibásodás során egy autóipari szakmában a hibafeltárás során szükség lehet például kopási folyamatok anyagszerkezeti értelmezésére, majd az alkatrészek terhelésének mechanikai magyarázataira.</w:t>
            </w:r>
          </w:p>
          <w:p w14:paraId="460622F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Ugyanakkor az ügyfelekkel történő kapcsolattartás problémamegoldást, reklamációkezelést, asszertív </w:t>
            </w:r>
            <w:proofErr w:type="spellStart"/>
            <w:r w:rsidRPr="00783635">
              <w:rPr>
                <w:rFonts w:ascii="Times New Roman" w:hAnsi="Times New Roman" w:cs="Times New Roman"/>
                <w:sz w:val="24"/>
                <w:szCs w:val="24"/>
              </w:rPr>
              <w:t>kommunkációs</w:t>
            </w:r>
            <w:proofErr w:type="spellEnd"/>
            <w:r w:rsidRPr="00783635">
              <w:rPr>
                <w:rFonts w:ascii="Times New Roman" w:hAnsi="Times New Roman" w:cs="Times New Roman"/>
                <w:sz w:val="24"/>
                <w:szCs w:val="24"/>
              </w:rPr>
              <w:t xml:space="preserve"> ismeretek alkalmazását is feltételezi. </w:t>
            </w:r>
          </w:p>
          <w:p w14:paraId="747917FA"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helyesírás, a beszédkultúra, az idegennyelv -tudás az üzleti és szakmai kommunikációban fontos.</w:t>
            </w:r>
          </w:p>
          <w:p w14:paraId="6499CA61" w14:textId="0C6A054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tudományterületek összekapcsolása mélyebb összefüggésekre világít rá. </w:t>
            </w:r>
          </w:p>
        </w:tc>
      </w:tr>
      <w:tr w:rsidR="00DA4367" w:rsidRPr="00783635" w14:paraId="56B7A826" w14:textId="77777777" w:rsidTr="00D22B91">
        <w:trPr>
          <w:trHeight w:val="1120"/>
        </w:trPr>
        <w:tc>
          <w:tcPr>
            <w:tcW w:w="2263" w:type="dxa"/>
            <w:hideMark/>
          </w:tcPr>
          <w:p w14:paraId="4317909C"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Értékelési kritériumok, visszajelzés</w:t>
            </w:r>
          </w:p>
        </w:tc>
        <w:tc>
          <w:tcPr>
            <w:tcW w:w="6642" w:type="dxa"/>
            <w:hideMark/>
          </w:tcPr>
          <w:p w14:paraId="585FB029" w14:textId="5A592B31" w:rsidR="00DA4367" w:rsidRPr="00783635" w:rsidRDefault="00DA4367" w:rsidP="00B95AC8">
            <w:pPr>
              <w:spacing w:line="276" w:lineRule="auto"/>
              <w:jc w:val="both"/>
              <w:rPr>
                <w:rFonts w:ascii="Times New Roman" w:hAnsi="Times New Roman" w:cs="Times New Roman"/>
                <w:strike/>
                <w:sz w:val="24"/>
                <w:szCs w:val="24"/>
              </w:rPr>
            </w:pPr>
            <w:r w:rsidRPr="00783635">
              <w:rPr>
                <w:rFonts w:ascii="Times New Roman" w:hAnsi="Times New Roman" w:cs="Times New Roman"/>
                <w:sz w:val="24"/>
                <w:szCs w:val="24"/>
              </w:rPr>
              <w:t xml:space="preserve">Specializált gép- és járműgyártás ágazatban az értékelés meglehetősen egzakt módon történik, hiszen a legtöbb elvégzett tevékenység eredménye mérhető, számszerűsíthető, illetve könnyen eldönthető, hogy a munka eredményes volt-e. </w:t>
            </w:r>
          </w:p>
          <w:p w14:paraId="69F5FB9E"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projektfeladatok során elvégzett munka ellenőrzése mechanikai/elektromos mérésekkel vagy műszeres diagnosztikával lehetséges. Itt az értékelés során az objektivitás, a megbízhatóság (</w:t>
            </w:r>
            <w:proofErr w:type="spellStart"/>
            <w:r w:rsidRPr="00783635">
              <w:rPr>
                <w:rFonts w:ascii="Times New Roman" w:hAnsi="Times New Roman" w:cs="Times New Roman"/>
                <w:sz w:val="24"/>
                <w:szCs w:val="24"/>
              </w:rPr>
              <w:t>reliabilitás</w:t>
            </w:r>
            <w:proofErr w:type="spellEnd"/>
            <w:r w:rsidRPr="00783635">
              <w:rPr>
                <w:rFonts w:ascii="Times New Roman" w:hAnsi="Times New Roman" w:cs="Times New Roman"/>
                <w:sz w:val="24"/>
                <w:szCs w:val="24"/>
              </w:rPr>
              <w:t>) követelményei jól teljesülnek.</w:t>
            </w:r>
          </w:p>
          <w:p w14:paraId="1CC2DDBA"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Egy projekt megvalósítása során az önértékelés fontos, mivel ez lehetőséget ad a fejlődésre. </w:t>
            </w:r>
          </w:p>
          <w:p w14:paraId="7AC0EFA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Természetesen nemcsak a munkadarabot lehet minősíteni, hanem a gyártás folyamatát is. A szakszerű, biztonságos munkavégzés nemcsak a tanulmányok alatt fontos, hanem az ipari termelésben is. </w:t>
            </w:r>
          </w:p>
        </w:tc>
      </w:tr>
    </w:tbl>
    <w:p w14:paraId="5EBA8DA6" w14:textId="77777777" w:rsidR="00DA4367" w:rsidRPr="00783635" w:rsidRDefault="00DA4367" w:rsidP="00DA4367">
      <w:pPr>
        <w:spacing w:line="276" w:lineRule="auto"/>
        <w:rPr>
          <w:rFonts w:ascii="Times New Roman" w:hAnsi="Times New Roman" w:cs="Times New Roman"/>
        </w:rPr>
      </w:pPr>
      <w:r w:rsidRPr="00783635">
        <w:rPr>
          <w:rFonts w:ascii="Times New Roman" w:hAnsi="Times New Roman" w:cs="Times New Roman"/>
        </w:rPr>
        <w:br w:type="page"/>
      </w:r>
    </w:p>
    <w:tbl>
      <w:tblPr>
        <w:tblStyle w:val="Rcsostblzat"/>
        <w:tblW w:w="0" w:type="auto"/>
        <w:tblLook w:val="04A0" w:firstRow="1" w:lastRow="0" w:firstColumn="1" w:lastColumn="0" w:noHBand="0" w:noVBand="1"/>
      </w:tblPr>
      <w:tblGrid>
        <w:gridCol w:w="2263"/>
        <w:gridCol w:w="6642"/>
      </w:tblGrid>
      <w:tr w:rsidR="00DA4367" w:rsidRPr="00783635" w14:paraId="606D332B" w14:textId="77777777" w:rsidTr="007B4366">
        <w:trPr>
          <w:trHeight w:val="547"/>
        </w:trPr>
        <w:tc>
          <w:tcPr>
            <w:tcW w:w="8905" w:type="dxa"/>
            <w:gridSpan w:val="2"/>
          </w:tcPr>
          <w:p w14:paraId="35D8FCF6"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b/>
                <w:bCs/>
                <w:sz w:val="24"/>
                <w:szCs w:val="24"/>
              </w:rPr>
              <w:lastRenderedPageBreak/>
              <w:t>Ágazat megnevezése: Vegyipar</w:t>
            </w:r>
          </w:p>
        </w:tc>
      </w:tr>
      <w:tr w:rsidR="00DA4367" w:rsidRPr="00783635" w14:paraId="3E3E7701" w14:textId="77777777" w:rsidTr="007B4366">
        <w:trPr>
          <w:trHeight w:val="2895"/>
        </w:trPr>
        <w:tc>
          <w:tcPr>
            <w:tcW w:w="2263" w:type="dxa"/>
            <w:hideMark/>
          </w:tcPr>
          <w:p w14:paraId="5850F59A"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Ágazatspecifikus módszerek és eljárások</w:t>
            </w:r>
          </w:p>
        </w:tc>
        <w:tc>
          <w:tcPr>
            <w:tcW w:w="6642" w:type="dxa"/>
            <w:hideMark/>
          </w:tcPr>
          <w:p w14:paraId="34EAEDE3"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vegyiparban az oktatás során alkalmazott ágazatspecifikus módszerek és eljárások a következők: laboratóriumi gyakorlatok, szimulációs technológiák alkalmazása, projektalapú oktatás, ipari gyakorlatok megismerése, részvétel interaktív előadásokon és kutatási projektekben.</w:t>
            </w:r>
          </w:p>
          <w:p w14:paraId="33B4E83F" w14:textId="29DACBB2"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laboratóriumi gyakorlatokon kémiai, fizikai vizsgálatokat végeznek a tanulók, klasszikus analitikai és műszeres elemzéseket alkalmaznak. Megtanulják a mintavételezést, elemzés-előkészítést, eredménydokumentálást, és a munkaterület rendezettségének fenntartását. Az oktatás modellezi a nagyüzemi vegyi folyamatokat, a technológiai folyamatok felügyeletét, berendezések üzemeltetését, a hibák felismerését és elhárítását, valamint minőségellenőrzést és termékkövetelmények biztosítását, a munkavédelmi és környezetvédelmi előírások betartásával.</w:t>
            </w:r>
          </w:p>
        </w:tc>
      </w:tr>
      <w:tr w:rsidR="00DA4367" w:rsidRPr="00783635" w14:paraId="2E3E87E5" w14:textId="77777777" w:rsidTr="007B4366">
        <w:trPr>
          <w:trHeight w:val="2580"/>
        </w:trPr>
        <w:tc>
          <w:tcPr>
            <w:tcW w:w="2263" w:type="dxa"/>
            <w:hideMark/>
          </w:tcPr>
          <w:p w14:paraId="7D682B1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Piaci igényekhez való igazodás, versenyképesség</w:t>
            </w:r>
          </w:p>
        </w:tc>
        <w:tc>
          <w:tcPr>
            <w:tcW w:w="6642" w:type="dxa"/>
            <w:hideMark/>
          </w:tcPr>
          <w:p w14:paraId="204A075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projektalapú oktatásban a tanulók a vegyipar igényeihez igazodó feladatokat végeznek, elsajátítva modern eljárásokat, például az automatizált irányítást és fenntartható technológiákat. A képzés naprakész tudást nyújt, annak érdekében, hogy a diákok megfeleljenek a munkaerőpiac elvárásainak, legyen szó hagyományos vagy fejlődő vegyipari területről.</w:t>
            </w:r>
          </w:p>
          <w:p w14:paraId="53097E49" w14:textId="49C53DC9"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vegyiparban a minőségirányítási előírások és a technológiai fejlődés megkövetelik, hogy a diákok tisztában legyenek a fenntartható vegyi anyagok előállításával, a szigorodó környezetvédelmi elvárásokkal és az ipar digitális átállásával, például az automatizált folyamatirányítási rendszerek alkalmazásával. Ezért a képzés során nagy hangsúly van a modern analitikai és műszeres gyakorlatokon (pl. HPLC, GC-MS), valamint az üzemi gyakorlatokon, ahol a tanulók elsajátítják a laboratóriumi és üzemi minőségellenőrzés szabványait.</w:t>
            </w:r>
          </w:p>
        </w:tc>
      </w:tr>
      <w:tr w:rsidR="00DA4367" w:rsidRPr="00783635" w14:paraId="1842C84C" w14:textId="77777777" w:rsidTr="00B95AC8">
        <w:trPr>
          <w:trHeight w:val="978"/>
        </w:trPr>
        <w:tc>
          <w:tcPr>
            <w:tcW w:w="2263" w:type="dxa"/>
            <w:hideMark/>
          </w:tcPr>
          <w:p w14:paraId="2FF019B5"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Ágazati szabványok és jogszabályok, munkakörnyezet</w:t>
            </w:r>
          </w:p>
        </w:tc>
        <w:tc>
          <w:tcPr>
            <w:tcW w:w="6642" w:type="dxa"/>
            <w:hideMark/>
          </w:tcPr>
          <w:p w14:paraId="29171377"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vegyipar ágazatban a vegyületekkel végzett biztonságos munkavégzés alapja az erről szóló jogszabályok ismerete. (2000. évi XXV. törvény a kémiai biztonságról, 2012. évi CLXXXV. törvény a hulladékról, REACH és CLP előírások). </w:t>
            </w:r>
          </w:p>
          <w:p w14:paraId="7552867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különböző vegyipari cégeknél több minőségbiztosítási rendszer is érvényben van: Magyarországon gyógyszerek gyártása csak GMP megfelelőségi igazolás birtokában végezhető (44/2005. (X. 19.) EüM rendelet). </w:t>
            </w:r>
          </w:p>
          <w:p w14:paraId="79FE1D1C"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Egyéb vegyipari cégeknél az ISO 9001 (termelés folyamata) és ISO 14001 (környezetirányítási rendszer) szabványok vannak érvényben. </w:t>
            </w:r>
          </w:p>
          <w:p w14:paraId="00E2CF99" w14:textId="67F2C16B"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 xml:space="preserve">A képzés során a diákok ezekkel is megismerkednek. Számos laboratóriumi vizsgálat és mérési előírás különböző MSZ, ISO szabványokban rögzített. </w:t>
            </w:r>
          </w:p>
        </w:tc>
      </w:tr>
      <w:tr w:rsidR="00DA4367" w:rsidRPr="00783635" w14:paraId="5228714B" w14:textId="77777777" w:rsidTr="007B4366">
        <w:trPr>
          <w:trHeight w:val="3795"/>
        </w:trPr>
        <w:tc>
          <w:tcPr>
            <w:tcW w:w="2263" w:type="dxa"/>
            <w:hideMark/>
          </w:tcPr>
          <w:p w14:paraId="550AC96D"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 xml:space="preserve">Eltérő ágazati, szakmai célok és tevékenységek </w:t>
            </w:r>
          </w:p>
        </w:tc>
        <w:tc>
          <w:tcPr>
            <w:tcW w:w="6642" w:type="dxa"/>
            <w:hideMark/>
          </w:tcPr>
          <w:p w14:paraId="19DE3A52"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vegyipar ágazatban ágazatspecifikus cél a precíz mintavétel és mintaelőkészítés; a kémiai, fizikai, analitikai vizsgálatok, laboratóriumi műveletek, kísérletek pontos végrehajtása; a mérőműszerek, berendezések, reaktorok, </w:t>
            </w:r>
            <w:proofErr w:type="spellStart"/>
            <w:r w:rsidRPr="00783635">
              <w:rPr>
                <w:rFonts w:ascii="Times New Roman" w:hAnsi="Times New Roman" w:cs="Times New Roman"/>
                <w:sz w:val="24"/>
                <w:szCs w:val="24"/>
              </w:rPr>
              <w:t>fermentorok</w:t>
            </w:r>
            <w:proofErr w:type="spellEnd"/>
            <w:r w:rsidRPr="00783635">
              <w:rPr>
                <w:rFonts w:ascii="Times New Roman" w:hAnsi="Times New Roman" w:cs="Times New Roman"/>
                <w:sz w:val="24"/>
                <w:szCs w:val="24"/>
              </w:rPr>
              <w:t xml:space="preserve"> működtetése; a gyártó üzemekre és gyártási folyamatokra vonatkozó higiénés, munka-, tűz-, környezetvédelmi és biztonságtechnikai szabályok, valamint minőségbiztosítási rendszerek betartása. A vegyipar ágazatban </w:t>
            </w:r>
            <w:proofErr w:type="spellStart"/>
            <w:r w:rsidRPr="00783635">
              <w:rPr>
                <w:rFonts w:ascii="Times New Roman" w:hAnsi="Times New Roman" w:cs="Times New Roman"/>
                <w:sz w:val="24"/>
                <w:szCs w:val="24"/>
              </w:rPr>
              <w:t>soft</w:t>
            </w:r>
            <w:proofErr w:type="spellEnd"/>
            <w:r w:rsidRPr="00783635">
              <w:rPr>
                <w:rFonts w:ascii="Times New Roman" w:hAnsi="Times New Roman" w:cs="Times New Roman"/>
                <w:sz w:val="24"/>
                <w:szCs w:val="24"/>
              </w:rPr>
              <w:t xml:space="preserve"> </w:t>
            </w:r>
            <w:proofErr w:type="spellStart"/>
            <w:r w:rsidRPr="00783635">
              <w:rPr>
                <w:rFonts w:ascii="Times New Roman" w:hAnsi="Times New Roman" w:cs="Times New Roman"/>
                <w:sz w:val="24"/>
                <w:szCs w:val="24"/>
              </w:rPr>
              <w:t>skillek</w:t>
            </w:r>
            <w:proofErr w:type="spellEnd"/>
            <w:r w:rsidRPr="00783635">
              <w:rPr>
                <w:rFonts w:ascii="Times New Roman" w:hAnsi="Times New Roman" w:cs="Times New Roman"/>
                <w:sz w:val="24"/>
                <w:szCs w:val="24"/>
              </w:rPr>
              <w:t xml:space="preserve"> a precizitás, komplex problémamegoldás, a kritikus gondolkodás, a kreativitás, a kognitív rugalmasság, a csapatmunka. A diákoknak képesnek kell lenniük a leírások pontos követésére; kutatólaboratóriumi módszerek adott körülményekre való adaptálására; új mérési módszerek, gyártástechnológiák megértésére, rugalmas alkalmazására; nagyvállalatoknál a hatékony csapatmunkára.</w:t>
            </w:r>
          </w:p>
          <w:p w14:paraId="7D70242B"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Példa: A tanulók a képzésük  során a laboratóriumi gyakorlatokon és a duális képzőhelyeken folyamatosan alkalmazkodnak az ágazati szakmai célokhoz. Ide tartozik a feladatmegosztás, a megfelelő szakmai kommunikáció, a csapatmunka, a természettudományos és matematikai kompetenciák használata, innovatív megoldások alkalmazása. Méréseiket csak így tudják megfelelően elvégezni, kiértékelni és visszacsatolni.</w:t>
            </w:r>
          </w:p>
        </w:tc>
      </w:tr>
      <w:tr w:rsidR="00DA4367" w:rsidRPr="00783635" w14:paraId="40BE0859" w14:textId="77777777" w:rsidTr="007B4366">
        <w:trPr>
          <w:trHeight w:val="1403"/>
        </w:trPr>
        <w:tc>
          <w:tcPr>
            <w:tcW w:w="2263" w:type="dxa"/>
            <w:hideMark/>
          </w:tcPr>
          <w:p w14:paraId="748F24D5"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Ágazatspecifikus eszközök, gépek és technológiai eljárások</w:t>
            </w:r>
          </w:p>
        </w:tc>
        <w:tc>
          <w:tcPr>
            <w:tcW w:w="6642" w:type="dxa"/>
            <w:hideMark/>
          </w:tcPr>
          <w:p w14:paraId="3284F05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projektalapú oktatás során a diákok a vegyipar, gyógyszeripar, műanyagfeldolgozó ipar, gumiipar, papír- és feldolgozóipar választható szakmáihoz, szakmairányaihoz kapcsolódó eszközeivel, </w:t>
            </w:r>
            <w:proofErr w:type="spellStart"/>
            <w:r w:rsidRPr="00783635">
              <w:rPr>
                <w:rFonts w:ascii="Times New Roman" w:hAnsi="Times New Roman" w:cs="Times New Roman"/>
                <w:sz w:val="24"/>
                <w:szCs w:val="24"/>
              </w:rPr>
              <w:t>gépeivel</w:t>
            </w:r>
            <w:proofErr w:type="spellEnd"/>
            <w:r w:rsidRPr="00783635">
              <w:rPr>
                <w:rFonts w:ascii="Times New Roman" w:hAnsi="Times New Roman" w:cs="Times New Roman"/>
                <w:sz w:val="24"/>
                <w:szCs w:val="24"/>
              </w:rPr>
              <w:t>, berendezéseivel és technológiai eljárásaival ismerkednek meg a képzési programokban rögzítettek szerint, elsajátítva a biztonságos munkavégzés szabályait, a környezettudatos szemléletet, a minőségbiztosítás alapelveit.</w:t>
            </w:r>
          </w:p>
          <w:p w14:paraId="3106430E"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Példa: Vegyipari szakképzés során  a vegyész technikus tanulók megismerkednek a laboratóriumi, félüzemi, üzemi eszközök biztonságos és szakszerű használatával, megtanulják a gépek, berendezések beállítását, karbantartását, üzemeltetését a munka- és balesetvédelmi szabályok betartása mellett. </w:t>
            </w:r>
          </w:p>
          <w:p w14:paraId="5847420E"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modern iparágak egyre inkább az automatizálásra, a  mesterséges intelligenciára és robotikára építenek. A gépipari és mechatronikai szakképzésben a tanulók például robotkarokat, automatizált gyártósorokat és programozható logikai vezérlőket (PLC-ket) használnak. Az oktatásban a tanulónak/képzésben részt vevőnek meg kell tanulnia, hogyan kezelje ezeket a fejlett rendszereket és technológiákat.</w:t>
            </w:r>
          </w:p>
        </w:tc>
      </w:tr>
      <w:tr w:rsidR="00DA4367" w:rsidRPr="00783635" w14:paraId="2BCA0064" w14:textId="77777777" w:rsidTr="007B4366">
        <w:trPr>
          <w:trHeight w:val="2910"/>
        </w:trPr>
        <w:tc>
          <w:tcPr>
            <w:tcW w:w="2263" w:type="dxa"/>
            <w:hideMark/>
          </w:tcPr>
          <w:p w14:paraId="5553226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A gyakorlati képzés helyszínei</w:t>
            </w:r>
          </w:p>
        </w:tc>
        <w:tc>
          <w:tcPr>
            <w:tcW w:w="6642" w:type="dxa"/>
            <w:hideMark/>
          </w:tcPr>
          <w:p w14:paraId="715CEFF0" w14:textId="271F5AC0"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vegyipar ágazaton belül a gyógyszeriparhoz, a műanyagfeldolgozó iparhoz, a gumiiparhoz, a papír- és feldolgozóiparhoz tartozó tanlaborok, tanműhelyek és gyakorlati képzőhelyek kialakítása és felszereltsége az ágazaton belül az adott szakma igényeihez igazodik. </w:t>
            </w:r>
          </w:p>
          <w:p w14:paraId="156DAE72" w14:textId="78E94BBE"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vegyipari ágazathoz kapcsolódó képzés esetén gyakorlati tapasztalatot az iskolai tanlaborokban, tanműhelyekben szerezhetnek a tanulók, illetve duális partner képzésbe történő bevonása esetén a szakmai gyakorlatokon kiváló lehetőség nyílik arra, hogy az oktatási intézményben elsajátított elméleti ismeretanyagot, illetve gyakorlati alapokat az iparágat képviselő vállalatok jól felszerelt laboratóriumaiban, ipari méretű kísérleti üzemeiben, korszerű eszközpark segítségével kiegészítsék az adott szakma gyakorlati ismereteivel. </w:t>
            </w:r>
          </w:p>
        </w:tc>
      </w:tr>
      <w:tr w:rsidR="00DA4367" w:rsidRPr="00783635" w14:paraId="58DED616" w14:textId="77777777" w:rsidTr="007B4366">
        <w:trPr>
          <w:trHeight w:val="2670"/>
        </w:trPr>
        <w:tc>
          <w:tcPr>
            <w:tcW w:w="2263" w:type="dxa"/>
            <w:hideMark/>
          </w:tcPr>
          <w:p w14:paraId="7F7DBFE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Csoportmunka </w:t>
            </w:r>
          </w:p>
        </w:tc>
        <w:tc>
          <w:tcPr>
            <w:tcW w:w="6642" w:type="dxa"/>
            <w:hideMark/>
          </w:tcPr>
          <w:p w14:paraId="163847B5" w14:textId="4CAE5BBC" w:rsidR="00B95AC8" w:rsidRPr="00783635" w:rsidRDefault="00DA4367" w:rsidP="00B95AC8">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Az egyes ágazatokban/szakmákban a közös problémamegoldás szerepe és mélysége más, így a csoportmunka funkciója is eltérő lehet. </w:t>
            </w:r>
          </w:p>
          <w:p w14:paraId="08239A30" w14:textId="72479921"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A vegyiparban a csoportmunka során a tervező-analitikus kommunikáció kerül előtérbe. A tanulóknak szoros együttműködést kell folytatniuk a projekt megtervezése, az eszközök kiválasztása, szerel</w:t>
            </w:r>
            <w:r w:rsidR="00974D8A">
              <w:rPr>
                <w:rFonts w:ascii="Times New Roman" w:hAnsi="Times New Roman" w:cs="Times New Roman"/>
                <w:sz w:val="24"/>
                <w:szCs w:val="24"/>
              </w:rPr>
              <w:t>é</w:t>
            </w:r>
            <w:r w:rsidRPr="00783635">
              <w:rPr>
                <w:rFonts w:ascii="Times New Roman" w:hAnsi="Times New Roman" w:cs="Times New Roman"/>
                <w:sz w:val="24"/>
                <w:szCs w:val="24"/>
              </w:rPr>
              <w:t>se, a védőfelszerelés használata, a biztonságos munkavégzés, a mérési eredmények kritikus értelmezése során. A tanulóknak szét kell osztaniuk a feladatokat, ügyelve arra, hogy mindenkinek legyen munkája, majd biztosítaniuk kell, hogy mindenki a saját szerepének megfelelően dolgozzon a projekt előrehaladásának biztosítása érdekében.</w:t>
            </w:r>
          </w:p>
        </w:tc>
      </w:tr>
      <w:tr w:rsidR="00DA4367" w:rsidRPr="00783635" w14:paraId="5016686B" w14:textId="77777777" w:rsidTr="007B4366">
        <w:trPr>
          <w:trHeight w:val="1701"/>
        </w:trPr>
        <w:tc>
          <w:tcPr>
            <w:tcW w:w="2263" w:type="dxa"/>
            <w:hideMark/>
          </w:tcPr>
          <w:p w14:paraId="77C80219"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Interdiszciplináris megközelítés</w:t>
            </w:r>
          </w:p>
        </w:tc>
        <w:tc>
          <w:tcPr>
            <w:tcW w:w="6642" w:type="dxa"/>
            <w:hideMark/>
          </w:tcPr>
          <w:p w14:paraId="2104CC18" w14:textId="7FEAF7FF"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 xml:space="preserve">A kémia dominanciája mellett egyaránt szükség van biológiai, fizikai és matematikai ismeretekre. A petrolkémiai irányban a fizika a hangsúlyosabb, kiegészülve műszaki- és gépészeti ismeretekkel. A gyógyszeripar iránt érdeklődőknek a biokémiában kell, jártasabbnak lenniük, műszaki- és minőségbiztosítási ismeretekkel  kiegészítve. Szükséges az informatikában való jártasság, egy idegen nyelv (leginkább az angol nyelv) ismerete, továbbá környezettudatos gondolkodás és elkötelezettség a fenntarthatóság irányában. </w:t>
            </w:r>
          </w:p>
        </w:tc>
      </w:tr>
      <w:tr w:rsidR="00DA4367" w:rsidRPr="00783635" w14:paraId="2AF2DF0F" w14:textId="77777777" w:rsidTr="00B95AC8">
        <w:trPr>
          <w:trHeight w:val="6081"/>
        </w:trPr>
        <w:tc>
          <w:tcPr>
            <w:tcW w:w="2263" w:type="dxa"/>
            <w:hideMark/>
          </w:tcPr>
          <w:p w14:paraId="06B0B77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lastRenderedPageBreak/>
              <w:t>Értékelési kritériumok, visszajelzés</w:t>
            </w:r>
          </w:p>
        </w:tc>
        <w:tc>
          <w:tcPr>
            <w:tcW w:w="6642" w:type="dxa"/>
            <w:hideMark/>
          </w:tcPr>
          <w:p w14:paraId="44852D43" w14:textId="075C9B03" w:rsidR="00DA4367" w:rsidRPr="00783635" w:rsidRDefault="00B95AC8" w:rsidP="007B4366">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DA4367" w:rsidRPr="00783635">
              <w:rPr>
                <w:rFonts w:ascii="Times New Roman" w:hAnsi="Times New Roman" w:cs="Times New Roman"/>
                <w:sz w:val="24"/>
                <w:szCs w:val="24"/>
              </w:rPr>
              <w:t>z ágazatspecifikus értékelési rendszer biztosítja, hogy a vegyiparban végzett szakemberek megfeleljenek az ipari elvárásoknak és biztonságosan tudjanak dolgozni a szakterületükön.</w:t>
            </w:r>
          </w:p>
          <w:p w14:paraId="44264A84"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1. Szakmai készségek és kompetenciák</w:t>
            </w:r>
          </w:p>
          <w:p w14:paraId="0C05885E" w14:textId="77777777" w:rsidR="00DA4367" w:rsidRPr="00783635" w:rsidRDefault="00DA4367" w:rsidP="003A3D33">
            <w:pPr>
              <w:pStyle w:val="Listaszerbekezds"/>
              <w:numPr>
                <w:ilvl w:val="0"/>
                <w:numId w:val="11"/>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Elméleti tudás: kémiai, fizikai és technológiai ismeretek, műszaki rajzok és folyamatábrák értelmezése</w:t>
            </w:r>
          </w:p>
          <w:p w14:paraId="4B4D2C87" w14:textId="77777777" w:rsidR="00DA4367" w:rsidRPr="00783635" w:rsidRDefault="00DA4367" w:rsidP="003A3D33">
            <w:pPr>
              <w:pStyle w:val="Listaszerbekezds"/>
              <w:numPr>
                <w:ilvl w:val="0"/>
                <w:numId w:val="11"/>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Gyakorlati készségek: laboratóriumi és üzemi munkavégzés, anyagvizsgálatok, technológiai folyamatok működtetése</w:t>
            </w:r>
          </w:p>
          <w:p w14:paraId="6AB22197" w14:textId="77777777" w:rsidR="00DA4367" w:rsidRPr="00783635" w:rsidRDefault="00DA4367" w:rsidP="003A3D33">
            <w:pPr>
              <w:pStyle w:val="Listaszerbekezds"/>
              <w:numPr>
                <w:ilvl w:val="0"/>
                <w:numId w:val="11"/>
              </w:numPr>
              <w:spacing w:line="276" w:lineRule="auto"/>
              <w:ind w:left="183" w:hanging="142"/>
              <w:jc w:val="both"/>
              <w:rPr>
                <w:rFonts w:ascii="Times New Roman" w:hAnsi="Times New Roman" w:cs="Times New Roman"/>
                <w:sz w:val="24"/>
                <w:szCs w:val="24"/>
              </w:rPr>
            </w:pPr>
            <w:r w:rsidRPr="00783635">
              <w:rPr>
                <w:rFonts w:ascii="Times New Roman" w:hAnsi="Times New Roman" w:cs="Times New Roman"/>
                <w:sz w:val="24"/>
                <w:szCs w:val="24"/>
              </w:rPr>
              <w:t>Berendezések kezelése: mérő- és ellenőrző eszközök használata, gépek üzemeltetése</w:t>
            </w:r>
          </w:p>
          <w:p w14:paraId="4EBF82EF"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2. Biztonsági előírások betartása</w:t>
            </w:r>
          </w:p>
          <w:p w14:paraId="240EE5F0" w14:textId="77777777" w:rsidR="00DA4367" w:rsidRPr="00783635" w:rsidRDefault="00DA4367" w:rsidP="003A3D33">
            <w:pPr>
              <w:pStyle w:val="Listaszerbekezds"/>
              <w:numPr>
                <w:ilvl w:val="0"/>
                <w:numId w:val="12"/>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Munkavédelmi és környezetvédelmi szabályok alkalmazása</w:t>
            </w:r>
          </w:p>
          <w:p w14:paraId="6A97FD3B" w14:textId="77777777" w:rsidR="00DA4367" w:rsidRPr="00783635" w:rsidRDefault="00DA4367" w:rsidP="003A3D33">
            <w:pPr>
              <w:pStyle w:val="Listaszerbekezds"/>
              <w:numPr>
                <w:ilvl w:val="0"/>
                <w:numId w:val="12"/>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Veszélyes anyagok kezelése, baleset-megelőzés</w:t>
            </w:r>
          </w:p>
          <w:p w14:paraId="63DAA07D" w14:textId="77777777" w:rsidR="00DA4367" w:rsidRPr="00783635" w:rsidRDefault="00DA4367" w:rsidP="003A3D33">
            <w:pPr>
              <w:pStyle w:val="Listaszerbekezds"/>
              <w:numPr>
                <w:ilvl w:val="0"/>
                <w:numId w:val="12"/>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Egyéni védőfelszerelések helyes használata</w:t>
            </w:r>
          </w:p>
          <w:p w14:paraId="554BD65E" w14:textId="77777777" w:rsidR="00DA4367" w:rsidRPr="00783635" w:rsidRDefault="00DA4367" w:rsidP="007B4366">
            <w:pPr>
              <w:spacing w:line="276" w:lineRule="auto"/>
              <w:jc w:val="both"/>
              <w:rPr>
                <w:rFonts w:ascii="Times New Roman" w:hAnsi="Times New Roman" w:cs="Times New Roman"/>
                <w:sz w:val="24"/>
                <w:szCs w:val="24"/>
              </w:rPr>
            </w:pPr>
            <w:r w:rsidRPr="00783635">
              <w:rPr>
                <w:rFonts w:ascii="Times New Roman" w:hAnsi="Times New Roman" w:cs="Times New Roman"/>
                <w:sz w:val="24"/>
                <w:szCs w:val="24"/>
              </w:rPr>
              <w:t>3. Gyakorlati alkalmazhatóság és problémamegoldás</w:t>
            </w:r>
          </w:p>
          <w:p w14:paraId="596BB0C2" w14:textId="77777777" w:rsidR="00DA4367" w:rsidRPr="00783635" w:rsidRDefault="00DA4367" w:rsidP="003A3D33">
            <w:pPr>
              <w:pStyle w:val="Listaszerbekezds"/>
              <w:numPr>
                <w:ilvl w:val="0"/>
                <w:numId w:val="13"/>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Önálló munkavégzés és csapatmunka</w:t>
            </w:r>
          </w:p>
          <w:p w14:paraId="1368EFCD" w14:textId="77777777" w:rsidR="00DA4367" w:rsidRPr="00783635" w:rsidRDefault="00DA4367" w:rsidP="003A3D33">
            <w:pPr>
              <w:pStyle w:val="Listaszerbekezds"/>
              <w:numPr>
                <w:ilvl w:val="0"/>
                <w:numId w:val="13"/>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Döntéshozatali képesség váratlan helyzetekben</w:t>
            </w:r>
          </w:p>
          <w:p w14:paraId="473A8450" w14:textId="368AC055" w:rsidR="00DA4367" w:rsidRPr="00B95AC8" w:rsidRDefault="00DA4367" w:rsidP="003A3D33">
            <w:pPr>
              <w:pStyle w:val="Listaszerbekezds"/>
              <w:numPr>
                <w:ilvl w:val="0"/>
                <w:numId w:val="13"/>
              </w:numPr>
              <w:spacing w:line="276" w:lineRule="auto"/>
              <w:ind w:left="183" w:hanging="183"/>
              <w:jc w:val="both"/>
              <w:rPr>
                <w:rFonts w:ascii="Times New Roman" w:hAnsi="Times New Roman" w:cs="Times New Roman"/>
                <w:sz w:val="24"/>
                <w:szCs w:val="24"/>
              </w:rPr>
            </w:pPr>
            <w:r w:rsidRPr="00783635">
              <w:rPr>
                <w:rFonts w:ascii="Times New Roman" w:hAnsi="Times New Roman" w:cs="Times New Roman"/>
                <w:sz w:val="24"/>
                <w:szCs w:val="24"/>
              </w:rPr>
              <w:t>Hibakeresés és folyamatoptimalizálás</w:t>
            </w:r>
            <w:r w:rsidRPr="00B95AC8">
              <w:rPr>
                <w:rFonts w:ascii="Times New Roman" w:hAnsi="Times New Roman" w:cs="Times New Roman"/>
              </w:rPr>
              <w:t xml:space="preserve"> </w:t>
            </w:r>
          </w:p>
        </w:tc>
      </w:tr>
    </w:tbl>
    <w:p w14:paraId="62CA43A1" w14:textId="58166700" w:rsidR="002A140A" w:rsidRPr="00783635" w:rsidRDefault="002A140A">
      <w:pPr>
        <w:rPr>
          <w:rFonts w:ascii="Times New Roman" w:hAnsi="Times New Roman" w:cs="Times New Roman"/>
        </w:rPr>
      </w:pPr>
    </w:p>
    <w:sectPr w:rsidR="002A140A" w:rsidRPr="00783635" w:rsidSect="00AE79E4">
      <w:headerReference w:type="default" r:id="rId11"/>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7AE130" w16cex:dateUtc="2025-10-20T12:04:12.739Z">
    <w16cex:extLst>
      <w16:ext w16:uri="{CE6994B0-6A32-4C9F-8C6B-6E91EDA988CE}">
        <cr:reactions xmlns:cr="http://schemas.microsoft.com/office/comments/2020/reactions">
          <cr:reaction reactionType="1">
            <cr:reactionInfo dateUtc="2025-10-21T10:30:37.278Z">
              <cr:user userId="S::zelizi.anita@ikk.hu::73dcfae1-9bdd-4a11-818b-14813fe1b6b8" userProvider="AD" userName="Zelizi Anita"/>
            </cr:reactionInfo>
          </cr:reaction>
        </cr:reactions>
      </w16:ext>
    </w16cex:extLst>
  </w16cex:commentExtensible>
  <w16cex:commentExtensible w16cex:durableId="27FBE782" w16cex:dateUtc="2025-10-20T12:09:55.206Z">
    <w16cex:extLst>
      <w16:ext w16:uri="{CE6994B0-6A32-4C9F-8C6B-6E91EDA988CE}">
        <cr:reactions xmlns:cr="http://schemas.microsoft.com/office/comments/2020/reactions">
          <cr:reaction reactionType="1">
            <cr:reactionInfo dateUtc="2025-10-21T10:35:13.917Z">
              <cr:user userId="S::zelizi.anita@ikk.hu::73dcfae1-9bdd-4a11-818b-14813fe1b6b8" userProvider="AD" userName="Zelizi Anita"/>
            </cr:reactionInfo>
          </cr:reaction>
        </cr:reactions>
      </w16:ext>
    </w16cex:extLst>
  </w16cex:commentExtensible>
  <w16cex:commentExtensible w16cex:durableId="44E63FF9" w16cex:dateUtc="2025-10-20T12:10:49.314Z">
    <w16cex:extLst>
      <w16:ext w16:uri="{CE6994B0-6A32-4C9F-8C6B-6E91EDA988CE}">
        <cr:reactions xmlns:cr="http://schemas.microsoft.com/office/comments/2020/reactions">
          <cr:reaction reactionType="1">
            <cr:reactionInfo dateUtc="2025-10-21T10:35:35.142Z">
              <cr:user userId="S::zelizi.anita@ikk.hu::73dcfae1-9bdd-4a11-818b-14813fe1b6b8" userProvider="AD" userName="Zelizi Anita"/>
            </cr:reactionInfo>
          </cr:reaction>
        </cr:reactions>
      </w16:ext>
    </w16cex:extLst>
  </w16cex:commentExtensible>
  <w16cex:commentExtensible w16cex:durableId="11F0BC8D" w16cex:dateUtc="2025-10-20T14:17:36.602Z"/>
  <w16cex:commentExtensible w16cex:durableId="07EFBE6A" w16cex:dateUtc="2025-10-21T13:15:18.523Z"/>
  <w16cex:commentExtensible w16cex:durableId="329624CC" w16cex:dateUtc="2025-10-21T13:18:25.901Z"/>
  <w16cex:commentExtensible w16cex:durableId="57DAA878" w16cex:dateUtc="2025-10-21T13:20:53.67Z"/>
  <w16cex:commentExtensible w16cex:durableId="76619537" w16cex:dateUtc="2025-10-27T10:46:05.48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73E31" w14:textId="77777777" w:rsidR="007373E1" w:rsidRDefault="007373E1" w:rsidP="00681245">
      <w:pPr>
        <w:spacing w:after="0" w:line="240" w:lineRule="auto"/>
      </w:pPr>
      <w:r>
        <w:separator/>
      </w:r>
    </w:p>
  </w:endnote>
  <w:endnote w:type="continuationSeparator" w:id="0">
    <w:p w14:paraId="676B3541" w14:textId="77777777" w:rsidR="007373E1" w:rsidRDefault="007373E1" w:rsidP="0068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B540C" w14:textId="77777777" w:rsidR="007373E1" w:rsidRDefault="007373E1" w:rsidP="00681245">
      <w:pPr>
        <w:spacing w:after="0" w:line="240" w:lineRule="auto"/>
      </w:pPr>
      <w:r>
        <w:separator/>
      </w:r>
    </w:p>
  </w:footnote>
  <w:footnote w:type="continuationSeparator" w:id="0">
    <w:p w14:paraId="72112932" w14:textId="77777777" w:rsidR="007373E1" w:rsidRDefault="007373E1" w:rsidP="0068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363E" w14:textId="67EEFE2F" w:rsidR="00955287" w:rsidRDefault="00955287">
    <w:pPr>
      <w:pStyle w:val="lfej"/>
    </w:pPr>
    <w:r>
      <w:rPr>
        <w:rFonts w:ascii="Times New Roman"/>
        <w:noProof/>
        <w:position w:val="12"/>
        <w:sz w:val="20"/>
      </w:rPr>
      <w:drawing>
        <wp:anchor distT="0" distB="0" distL="114300" distR="114300" simplePos="0" relativeHeight="251663360" behindDoc="1" locked="0" layoutInCell="1" allowOverlap="1" wp14:anchorId="569A2D63" wp14:editId="5F021840">
          <wp:simplePos x="0" y="0"/>
          <wp:positionH relativeFrom="column">
            <wp:posOffset>-590550</wp:posOffset>
          </wp:positionH>
          <wp:positionV relativeFrom="paragraph">
            <wp:posOffset>-184785</wp:posOffset>
          </wp:positionV>
          <wp:extent cx="1321200" cy="298800"/>
          <wp:effectExtent l="0" t="0" r="0" b="6350"/>
          <wp:wrapNone/>
          <wp:docPr id="93201786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1200" cy="2988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61312" behindDoc="1" locked="0" layoutInCell="1" allowOverlap="1" wp14:anchorId="2D6D8A8E" wp14:editId="287D8815">
          <wp:simplePos x="0" y="0"/>
          <wp:positionH relativeFrom="margin">
            <wp:align>center</wp:align>
          </wp:positionH>
          <wp:positionV relativeFrom="paragraph">
            <wp:posOffset>-368935</wp:posOffset>
          </wp:positionV>
          <wp:extent cx="800128" cy="740664"/>
          <wp:effectExtent l="0" t="0" r="0" b="2540"/>
          <wp:wrapNone/>
          <wp:docPr id="93201787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0128" cy="740664"/>
                  </a:xfrm>
                  <a:prstGeom prst="rect">
                    <a:avLst/>
                  </a:prstGeom>
                </pic:spPr>
              </pic:pic>
            </a:graphicData>
          </a:graphic>
        </wp:anchor>
      </w:drawing>
    </w:r>
    <w:r w:rsidRPr="00D040A7">
      <w:rPr>
        <w:rFonts w:ascii="Times New Roman"/>
        <w:noProof/>
        <w:sz w:val="20"/>
      </w:rPr>
      <w:drawing>
        <wp:anchor distT="0" distB="0" distL="114300" distR="114300" simplePos="0" relativeHeight="251659264" behindDoc="1" locked="0" layoutInCell="1" allowOverlap="1" wp14:anchorId="47AEA28F" wp14:editId="2C37D31A">
          <wp:simplePos x="0" y="0"/>
          <wp:positionH relativeFrom="column">
            <wp:posOffset>5600700</wp:posOffset>
          </wp:positionH>
          <wp:positionV relativeFrom="paragraph">
            <wp:posOffset>-299085</wp:posOffset>
          </wp:positionV>
          <wp:extent cx="826770" cy="561538"/>
          <wp:effectExtent l="0" t="0" r="0" b="0"/>
          <wp:wrapNone/>
          <wp:docPr id="932017867" name="Kép 35">
            <a:extLst xmlns:a="http://schemas.openxmlformats.org/drawingml/2006/main">
              <a:ext uri="{FF2B5EF4-FFF2-40B4-BE49-F238E27FC236}">
                <a16:creationId xmlns:a16="http://schemas.microsoft.com/office/drawing/2014/main" id="{DC4B1626-2AA6-44AB-A6A8-F12D9E6005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Kép 35">
                    <a:extLst>
                      <a:ext uri="{FF2B5EF4-FFF2-40B4-BE49-F238E27FC236}">
                        <a16:creationId xmlns:a16="http://schemas.microsoft.com/office/drawing/2014/main" id="{DC4B1626-2AA6-44AB-A6A8-F12D9E600586}"/>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26770" cy="5615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85B20"/>
    <w:multiLevelType w:val="hybridMultilevel"/>
    <w:tmpl w:val="410A9D10"/>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C6741FA"/>
    <w:multiLevelType w:val="hybridMultilevel"/>
    <w:tmpl w:val="9C6A01A8"/>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3A35023"/>
    <w:multiLevelType w:val="hybridMultilevel"/>
    <w:tmpl w:val="26C0D6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B910E8D"/>
    <w:multiLevelType w:val="hybridMultilevel"/>
    <w:tmpl w:val="C3F2D574"/>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6E51F97"/>
    <w:multiLevelType w:val="hybridMultilevel"/>
    <w:tmpl w:val="493CF0A6"/>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DD97D61"/>
    <w:multiLevelType w:val="hybridMultilevel"/>
    <w:tmpl w:val="72DCFFA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F2831E3"/>
    <w:multiLevelType w:val="hybridMultilevel"/>
    <w:tmpl w:val="0B0645F2"/>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1D5503F"/>
    <w:multiLevelType w:val="hybridMultilevel"/>
    <w:tmpl w:val="9B3CE55A"/>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F110AB"/>
    <w:multiLevelType w:val="hybridMultilevel"/>
    <w:tmpl w:val="3D881594"/>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FC344C5"/>
    <w:multiLevelType w:val="hybridMultilevel"/>
    <w:tmpl w:val="F9E6AD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4562530"/>
    <w:multiLevelType w:val="hybridMultilevel"/>
    <w:tmpl w:val="9F8C3518"/>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40970B1"/>
    <w:multiLevelType w:val="hybridMultilevel"/>
    <w:tmpl w:val="EC2C00E2"/>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6353C7C"/>
    <w:multiLevelType w:val="hybridMultilevel"/>
    <w:tmpl w:val="34B446B6"/>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6A05E80"/>
    <w:multiLevelType w:val="hybridMultilevel"/>
    <w:tmpl w:val="4918AD02"/>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8901E0C"/>
    <w:multiLevelType w:val="hybridMultilevel"/>
    <w:tmpl w:val="D70C984E"/>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EB44448"/>
    <w:multiLevelType w:val="hybridMultilevel"/>
    <w:tmpl w:val="8E1647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AC94E75"/>
    <w:multiLevelType w:val="hybridMultilevel"/>
    <w:tmpl w:val="31CCDB36"/>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0"/>
  </w:num>
  <w:num w:numId="4">
    <w:abstractNumId w:val="13"/>
  </w:num>
  <w:num w:numId="5">
    <w:abstractNumId w:val="16"/>
  </w:num>
  <w:num w:numId="6">
    <w:abstractNumId w:val="12"/>
  </w:num>
  <w:num w:numId="7">
    <w:abstractNumId w:val="3"/>
  </w:num>
  <w:num w:numId="8">
    <w:abstractNumId w:val="1"/>
  </w:num>
  <w:num w:numId="9">
    <w:abstractNumId w:val="0"/>
  </w:num>
  <w:num w:numId="10">
    <w:abstractNumId w:val="6"/>
  </w:num>
  <w:num w:numId="11">
    <w:abstractNumId w:val="4"/>
  </w:num>
  <w:num w:numId="12">
    <w:abstractNumId w:val="14"/>
  </w:num>
  <w:num w:numId="13">
    <w:abstractNumId w:val="7"/>
  </w:num>
  <w:num w:numId="14">
    <w:abstractNumId w:val="2"/>
  </w:num>
  <w:num w:numId="15">
    <w:abstractNumId w:val="9"/>
  </w:num>
  <w:num w:numId="16">
    <w:abstractNumId w:val="15"/>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7E"/>
    <w:rsid w:val="00000E22"/>
    <w:rsid w:val="00001F18"/>
    <w:rsid w:val="00004906"/>
    <w:rsid w:val="000153CE"/>
    <w:rsid w:val="000202B8"/>
    <w:rsid w:val="00020D38"/>
    <w:rsid w:val="00032AEC"/>
    <w:rsid w:val="00037090"/>
    <w:rsid w:val="00037668"/>
    <w:rsid w:val="00041795"/>
    <w:rsid w:val="00042FF2"/>
    <w:rsid w:val="00043C5F"/>
    <w:rsid w:val="00050D2C"/>
    <w:rsid w:val="00053D36"/>
    <w:rsid w:val="00056E24"/>
    <w:rsid w:val="0006256C"/>
    <w:rsid w:val="000628FF"/>
    <w:rsid w:val="00073002"/>
    <w:rsid w:val="00083E35"/>
    <w:rsid w:val="00090863"/>
    <w:rsid w:val="000965F4"/>
    <w:rsid w:val="000A22EF"/>
    <w:rsid w:val="000A3023"/>
    <w:rsid w:val="000A3CE1"/>
    <w:rsid w:val="000B4976"/>
    <w:rsid w:val="000C2D2A"/>
    <w:rsid w:val="000C6B03"/>
    <w:rsid w:val="000D3610"/>
    <w:rsid w:val="000D3D93"/>
    <w:rsid w:val="000D6477"/>
    <w:rsid w:val="000E6BBD"/>
    <w:rsid w:val="000F2064"/>
    <w:rsid w:val="00100FA9"/>
    <w:rsid w:val="00107E1C"/>
    <w:rsid w:val="0011048E"/>
    <w:rsid w:val="00110B35"/>
    <w:rsid w:val="00113D83"/>
    <w:rsid w:val="00114149"/>
    <w:rsid w:val="001147AA"/>
    <w:rsid w:val="0011644A"/>
    <w:rsid w:val="00120AB9"/>
    <w:rsid w:val="00122E6D"/>
    <w:rsid w:val="00125D54"/>
    <w:rsid w:val="00136B08"/>
    <w:rsid w:val="00145CFC"/>
    <w:rsid w:val="0015028B"/>
    <w:rsid w:val="001560D6"/>
    <w:rsid w:val="00176AE1"/>
    <w:rsid w:val="001867A1"/>
    <w:rsid w:val="001900E4"/>
    <w:rsid w:val="00195841"/>
    <w:rsid w:val="001A09E7"/>
    <w:rsid w:val="001B0769"/>
    <w:rsid w:val="001B6129"/>
    <w:rsid w:val="001B6929"/>
    <w:rsid w:val="001C09FB"/>
    <w:rsid w:val="001D1DC8"/>
    <w:rsid w:val="001D58E0"/>
    <w:rsid w:val="001E2937"/>
    <w:rsid w:val="001E34E8"/>
    <w:rsid w:val="001F18CD"/>
    <w:rsid w:val="00201BD8"/>
    <w:rsid w:val="002146D8"/>
    <w:rsid w:val="00214E5C"/>
    <w:rsid w:val="00215476"/>
    <w:rsid w:val="002174A5"/>
    <w:rsid w:val="00217EEB"/>
    <w:rsid w:val="00220CF5"/>
    <w:rsid w:val="002252CF"/>
    <w:rsid w:val="00226511"/>
    <w:rsid w:val="0023340E"/>
    <w:rsid w:val="0023600D"/>
    <w:rsid w:val="00237DB9"/>
    <w:rsid w:val="002416FF"/>
    <w:rsid w:val="0024522E"/>
    <w:rsid w:val="002459C6"/>
    <w:rsid w:val="00257E44"/>
    <w:rsid w:val="00270833"/>
    <w:rsid w:val="00271305"/>
    <w:rsid w:val="00280E57"/>
    <w:rsid w:val="00284F7E"/>
    <w:rsid w:val="002A0F56"/>
    <w:rsid w:val="002A140A"/>
    <w:rsid w:val="002A2C41"/>
    <w:rsid w:val="002A33A3"/>
    <w:rsid w:val="002A3A9C"/>
    <w:rsid w:val="002A7587"/>
    <w:rsid w:val="002B2E04"/>
    <w:rsid w:val="002C572F"/>
    <w:rsid w:val="002D1470"/>
    <w:rsid w:val="002D1652"/>
    <w:rsid w:val="002D2243"/>
    <w:rsid w:val="002D3D34"/>
    <w:rsid w:val="002D5758"/>
    <w:rsid w:val="002D64A5"/>
    <w:rsid w:val="002D6AE9"/>
    <w:rsid w:val="002E0CDF"/>
    <w:rsid w:val="002E1965"/>
    <w:rsid w:val="002E25B1"/>
    <w:rsid w:val="002E53CB"/>
    <w:rsid w:val="002E5A73"/>
    <w:rsid w:val="002F05A3"/>
    <w:rsid w:val="002F7A1A"/>
    <w:rsid w:val="00300502"/>
    <w:rsid w:val="0030136B"/>
    <w:rsid w:val="00304076"/>
    <w:rsid w:val="003041F9"/>
    <w:rsid w:val="00307412"/>
    <w:rsid w:val="00310E5D"/>
    <w:rsid w:val="003142D6"/>
    <w:rsid w:val="00315BD8"/>
    <w:rsid w:val="00317652"/>
    <w:rsid w:val="00320A5D"/>
    <w:rsid w:val="0032257F"/>
    <w:rsid w:val="00332195"/>
    <w:rsid w:val="00335CE9"/>
    <w:rsid w:val="00352BCD"/>
    <w:rsid w:val="003609B9"/>
    <w:rsid w:val="00365C58"/>
    <w:rsid w:val="00366854"/>
    <w:rsid w:val="00370602"/>
    <w:rsid w:val="0037188D"/>
    <w:rsid w:val="00372EDF"/>
    <w:rsid w:val="003739BF"/>
    <w:rsid w:val="003747DD"/>
    <w:rsid w:val="00392169"/>
    <w:rsid w:val="00394273"/>
    <w:rsid w:val="003A3D33"/>
    <w:rsid w:val="003A648A"/>
    <w:rsid w:val="003B391B"/>
    <w:rsid w:val="003C04C3"/>
    <w:rsid w:val="003C3C93"/>
    <w:rsid w:val="003C70F3"/>
    <w:rsid w:val="003D224D"/>
    <w:rsid w:val="003D506B"/>
    <w:rsid w:val="003E0A6C"/>
    <w:rsid w:val="003E1C84"/>
    <w:rsid w:val="003E2D63"/>
    <w:rsid w:val="003E647F"/>
    <w:rsid w:val="003E7BF1"/>
    <w:rsid w:val="003F18EB"/>
    <w:rsid w:val="003F1B22"/>
    <w:rsid w:val="0040259C"/>
    <w:rsid w:val="0040628A"/>
    <w:rsid w:val="004062E4"/>
    <w:rsid w:val="004131ED"/>
    <w:rsid w:val="00413823"/>
    <w:rsid w:val="00413ED0"/>
    <w:rsid w:val="00414D64"/>
    <w:rsid w:val="00422B00"/>
    <w:rsid w:val="00425934"/>
    <w:rsid w:val="00426BF6"/>
    <w:rsid w:val="0044482B"/>
    <w:rsid w:val="0044545B"/>
    <w:rsid w:val="00454A68"/>
    <w:rsid w:val="004611C4"/>
    <w:rsid w:val="004655B5"/>
    <w:rsid w:val="004774B0"/>
    <w:rsid w:val="00480D3F"/>
    <w:rsid w:val="00482077"/>
    <w:rsid w:val="0048324D"/>
    <w:rsid w:val="00497755"/>
    <w:rsid w:val="004A06F3"/>
    <w:rsid w:val="004B3C6E"/>
    <w:rsid w:val="004B415A"/>
    <w:rsid w:val="004B527A"/>
    <w:rsid w:val="004C1DED"/>
    <w:rsid w:val="004C7025"/>
    <w:rsid w:val="004C779A"/>
    <w:rsid w:val="004D1B2D"/>
    <w:rsid w:val="004E6774"/>
    <w:rsid w:val="004F0341"/>
    <w:rsid w:val="004F64FB"/>
    <w:rsid w:val="004F76AF"/>
    <w:rsid w:val="00510C11"/>
    <w:rsid w:val="00526151"/>
    <w:rsid w:val="00531BE2"/>
    <w:rsid w:val="00532EE4"/>
    <w:rsid w:val="00533C35"/>
    <w:rsid w:val="00534079"/>
    <w:rsid w:val="00537BFE"/>
    <w:rsid w:val="00550347"/>
    <w:rsid w:val="00555BB4"/>
    <w:rsid w:val="0056385F"/>
    <w:rsid w:val="00564297"/>
    <w:rsid w:val="00565FE7"/>
    <w:rsid w:val="0056621C"/>
    <w:rsid w:val="00572147"/>
    <w:rsid w:val="00582449"/>
    <w:rsid w:val="00582E7E"/>
    <w:rsid w:val="0058412A"/>
    <w:rsid w:val="0058518A"/>
    <w:rsid w:val="005869B6"/>
    <w:rsid w:val="00592994"/>
    <w:rsid w:val="00593AD8"/>
    <w:rsid w:val="005A08CF"/>
    <w:rsid w:val="005A1EA3"/>
    <w:rsid w:val="005A3C73"/>
    <w:rsid w:val="005A481C"/>
    <w:rsid w:val="005A5FF4"/>
    <w:rsid w:val="005A5FFD"/>
    <w:rsid w:val="005A7684"/>
    <w:rsid w:val="005A779A"/>
    <w:rsid w:val="005B1825"/>
    <w:rsid w:val="005B41E1"/>
    <w:rsid w:val="005B7999"/>
    <w:rsid w:val="005B7E41"/>
    <w:rsid w:val="005D55AE"/>
    <w:rsid w:val="005D6472"/>
    <w:rsid w:val="005E1D12"/>
    <w:rsid w:val="005E33FA"/>
    <w:rsid w:val="005E64F8"/>
    <w:rsid w:val="005E660B"/>
    <w:rsid w:val="005F29BC"/>
    <w:rsid w:val="005F306A"/>
    <w:rsid w:val="00600A64"/>
    <w:rsid w:val="006214C5"/>
    <w:rsid w:val="00622859"/>
    <w:rsid w:val="006410CC"/>
    <w:rsid w:val="00643D36"/>
    <w:rsid w:val="00646267"/>
    <w:rsid w:val="00646640"/>
    <w:rsid w:val="00647415"/>
    <w:rsid w:val="006677FA"/>
    <w:rsid w:val="00672DA8"/>
    <w:rsid w:val="0067339F"/>
    <w:rsid w:val="00676FD1"/>
    <w:rsid w:val="0067703D"/>
    <w:rsid w:val="006772D4"/>
    <w:rsid w:val="00680CEB"/>
    <w:rsid w:val="00680F9A"/>
    <w:rsid w:val="00681245"/>
    <w:rsid w:val="00683EAA"/>
    <w:rsid w:val="00684224"/>
    <w:rsid w:val="00686251"/>
    <w:rsid w:val="006A026A"/>
    <w:rsid w:val="006A1FC2"/>
    <w:rsid w:val="006B27B6"/>
    <w:rsid w:val="006C0803"/>
    <w:rsid w:val="006D28B4"/>
    <w:rsid w:val="006D3785"/>
    <w:rsid w:val="006D6041"/>
    <w:rsid w:val="006D6CAF"/>
    <w:rsid w:val="006D6EE8"/>
    <w:rsid w:val="00702D24"/>
    <w:rsid w:val="007031A5"/>
    <w:rsid w:val="00706560"/>
    <w:rsid w:val="00711BC9"/>
    <w:rsid w:val="00713F96"/>
    <w:rsid w:val="00716112"/>
    <w:rsid w:val="00721EC5"/>
    <w:rsid w:val="00723EAA"/>
    <w:rsid w:val="007242BD"/>
    <w:rsid w:val="00726AA9"/>
    <w:rsid w:val="00734520"/>
    <w:rsid w:val="00736EE8"/>
    <w:rsid w:val="007373E1"/>
    <w:rsid w:val="0074157B"/>
    <w:rsid w:val="0074452D"/>
    <w:rsid w:val="00753FF4"/>
    <w:rsid w:val="007639EE"/>
    <w:rsid w:val="00771E6E"/>
    <w:rsid w:val="00772ECC"/>
    <w:rsid w:val="00773EC9"/>
    <w:rsid w:val="00782B30"/>
    <w:rsid w:val="00783635"/>
    <w:rsid w:val="00787FEA"/>
    <w:rsid w:val="00793654"/>
    <w:rsid w:val="007940CA"/>
    <w:rsid w:val="007A08A8"/>
    <w:rsid w:val="007A3C9E"/>
    <w:rsid w:val="007A4C7B"/>
    <w:rsid w:val="007A7D86"/>
    <w:rsid w:val="007B4366"/>
    <w:rsid w:val="007B537D"/>
    <w:rsid w:val="007B65CB"/>
    <w:rsid w:val="007C39C1"/>
    <w:rsid w:val="007C3D0F"/>
    <w:rsid w:val="007C741F"/>
    <w:rsid w:val="007D12CE"/>
    <w:rsid w:val="007D2058"/>
    <w:rsid w:val="007E4CAE"/>
    <w:rsid w:val="007E7AE9"/>
    <w:rsid w:val="007F299F"/>
    <w:rsid w:val="007F7841"/>
    <w:rsid w:val="007F7E64"/>
    <w:rsid w:val="008050A1"/>
    <w:rsid w:val="0080663E"/>
    <w:rsid w:val="008070C7"/>
    <w:rsid w:val="0080793F"/>
    <w:rsid w:val="00812BB2"/>
    <w:rsid w:val="0081401E"/>
    <w:rsid w:val="008155DA"/>
    <w:rsid w:val="00823613"/>
    <w:rsid w:val="00827A92"/>
    <w:rsid w:val="00842B83"/>
    <w:rsid w:val="008475E5"/>
    <w:rsid w:val="0085295A"/>
    <w:rsid w:val="008636A5"/>
    <w:rsid w:val="00865177"/>
    <w:rsid w:val="00871FF3"/>
    <w:rsid w:val="008733E3"/>
    <w:rsid w:val="008750C7"/>
    <w:rsid w:val="00882C94"/>
    <w:rsid w:val="00883926"/>
    <w:rsid w:val="00885055"/>
    <w:rsid w:val="00897794"/>
    <w:rsid w:val="00897D4E"/>
    <w:rsid w:val="008B0760"/>
    <w:rsid w:val="008B40F5"/>
    <w:rsid w:val="008C1DF4"/>
    <w:rsid w:val="008C230B"/>
    <w:rsid w:val="008C36CE"/>
    <w:rsid w:val="008C5426"/>
    <w:rsid w:val="008D5A7F"/>
    <w:rsid w:val="008D7CFA"/>
    <w:rsid w:val="008F36FC"/>
    <w:rsid w:val="008F3F24"/>
    <w:rsid w:val="008F4737"/>
    <w:rsid w:val="00902756"/>
    <w:rsid w:val="009029BA"/>
    <w:rsid w:val="00903339"/>
    <w:rsid w:val="00903ED5"/>
    <w:rsid w:val="009075A9"/>
    <w:rsid w:val="00910DB6"/>
    <w:rsid w:val="009130A8"/>
    <w:rsid w:val="00916C3B"/>
    <w:rsid w:val="009326CB"/>
    <w:rsid w:val="00934961"/>
    <w:rsid w:val="00945F54"/>
    <w:rsid w:val="00952100"/>
    <w:rsid w:val="00955287"/>
    <w:rsid w:val="00955D4A"/>
    <w:rsid w:val="0096795A"/>
    <w:rsid w:val="009725CD"/>
    <w:rsid w:val="00974D8A"/>
    <w:rsid w:val="00974EC1"/>
    <w:rsid w:val="00975F7C"/>
    <w:rsid w:val="00984CB9"/>
    <w:rsid w:val="00987FAF"/>
    <w:rsid w:val="009912C0"/>
    <w:rsid w:val="00992371"/>
    <w:rsid w:val="00995222"/>
    <w:rsid w:val="009A182D"/>
    <w:rsid w:val="009A51FA"/>
    <w:rsid w:val="009B5563"/>
    <w:rsid w:val="009B60F6"/>
    <w:rsid w:val="009C1FE6"/>
    <w:rsid w:val="009C3877"/>
    <w:rsid w:val="009D2C14"/>
    <w:rsid w:val="009D6058"/>
    <w:rsid w:val="009D7304"/>
    <w:rsid w:val="009E3348"/>
    <w:rsid w:val="009F1311"/>
    <w:rsid w:val="00A0162E"/>
    <w:rsid w:val="00A12DDD"/>
    <w:rsid w:val="00A22F99"/>
    <w:rsid w:val="00A24D7E"/>
    <w:rsid w:val="00A338B5"/>
    <w:rsid w:val="00A441BE"/>
    <w:rsid w:val="00A47DC0"/>
    <w:rsid w:val="00A501D3"/>
    <w:rsid w:val="00A51834"/>
    <w:rsid w:val="00A53C79"/>
    <w:rsid w:val="00A54D8D"/>
    <w:rsid w:val="00A7205F"/>
    <w:rsid w:val="00A747A1"/>
    <w:rsid w:val="00A7591A"/>
    <w:rsid w:val="00A81756"/>
    <w:rsid w:val="00A8329F"/>
    <w:rsid w:val="00A90B61"/>
    <w:rsid w:val="00AA1FCE"/>
    <w:rsid w:val="00AA21F3"/>
    <w:rsid w:val="00AA54AD"/>
    <w:rsid w:val="00AA5861"/>
    <w:rsid w:val="00AB610D"/>
    <w:rsid w:val="00AB6842"/>
    <w:rsid w:val="00AC2230"/>
    <w:rsid w:val="00AC3F5F"/>
    <w:rsid w:val="00AD36C5"/>
    <w:rsid w:val="00AD5C5F"/>
    <w:rsid w:val="00AE42E1"/>
    <w:rsid w:val="00AE53C1"/>
    <w:rsid w:val="00AE79E4"/>
    <w:rsid w:val="00AF13A7"/>
    <w:rsid w:val="00B0200F"/>
    <w:rsid w:val="00B054FA"/>
    <w:rsid w:val="00B079D1"/>
    <w:rsid w:val="00B13578"/>
    <w:rsid w:val="00B1454D"/>
    <w:rsid w:val="00B21B5A"/>
    <w:rsid w:val="00B233E5"/>
    <w:rsid w:val="00B33138"/>
    <w:rsid w:val="00B3501A"/>
    <w:rsid w:val="00B35459"/>
    <w:rsid w:val="00B53146"/>
    <w:rsid w:val="00B6327E"/>
    <w:rsid w:val="00B63F8F"/>
    <w:rsid w:val="00B71E7D"/>
    <w:rsid w:val="00B73F7A"/>
    <w:rsid w:val="00B84B3A"/>
    <w:rsid w:val="00B85988"/>
    <w:rsid w:val="00B865A3"/>
    <w:rsid w:val="00B92F0D"/>
    <w:rsid w:val="00B93B32"/>
    <w:rsid w:val="00B95AC8"/>
    <w:rsid w:val="00B965C6"/>
    <w:rsid w:val="00BA0A7A"/>
    <w:rsid w:val="00BA4D4F"/>
    <w:rsid w:val="00BA54E4"/>
    <w:rsid w:val="00BA58AC"/>
    <w:rsid w:val="00BA6207"/>
    <w:rsid w:val="00BB610F"/>
    <w:rsid w:val="00BC2B2F"/>
    <w:rsid w:val="00BC5547"/>
    <w:rsid w:val="00BC78ED"/>
    <w:rsid w:val="00BD416D"/>
    <w:rsid w:val="00BE1C3F"/>
    <w:rsid w:val="00BF1520"/>
    <w:rsid w:val="00BF303B"/>
    <w:rsid w:val="00BF7BAC"/>
    <w:rsid w:val="00C04E84"/>
    <w:rsid w:val="00C06CA5"/>
    <w:rsid w:val="00C100FA"/>
    <w:rsid w:val="00C11592"/>
    <w:rsid w:val="00C22E25"/>
    <w:rsid w:val="00C27FC0"/>
    <w:rsid w:val="00C33120"/>
    <w:rsid w:val="00C376D5"/>
    <w:rsid w:val="00C432B8"/>
    <w:rsid w:val="00C54B37"/>
    <w:rsid w:val="00C620C6"/>
    <w:rsid w:val="00C632B5"/>
    <w:rsid w:val="00C77F96"/>
    <w:rsid w:val="00C812A4"/>
    <w:rsid w:val="00C83AED"/>
    <w:rsid w:val="00C90AE1"/>
    <w:rsid w:val="00C958A8"/>
    <w:rsid w:val="00C96189"/>
    <w:rsid w:val="00CA4419"/>
    <w:rsid w:val="00CA6AF4"/>
    <w:rsid w:val="00CB0176"/>
    <w:rsid w:val="00CB1614"/>
    <w:rsid w:val="00CC2514"/>
    <w:rsid w:val="00CC37AB"/>
    <w:rsid w:val="00CD61FE"/>
    <w:rsid w:val="00CE1041"/>
    <w:rsid w:val="00CE4732"/>
    <w:rsid w:val="00CE4D23"/>
    <w:rsid w:val="00CE736C"/>
    <w:rsid w:val="00CF0337"/>
    <w:rsid w:val="00CF0656"/>
    <w:rsid w:val="00CF515E"/>
    <w:rsid w:val="00D00F9D"/>
    <w:rsid w:val="00D02979"/>
    <w:rsid w:val="00D056C6"/>
    <w:rsid w:val="00D12DCE"/>
    <w:rsid w:val="00D14120"/>
    <w:rsid w:val="00D216D6"/>
    <w:rsid w:val="00D227B2"/>
    <w:rsid w:val="00D22B91"/>
    <w:rsid w:val="00D23B4C"/>
    <w:rsid w:val="00D24F35"/>
    <w:rsid w:val="00D2717D"/>
    <w:rsid w:val="00D33881"/>
    <w:rsid w:val="00D33FD0"/>
    <w:rsid w:val="00D36838"/>
    <w:rsid w:val="00D37E30"/>
    <w:rsid w:val="00D41D31"/>
    <w:rsid w:val="00D5541C"/>
    <w:rsid w:val="00D652FF"/>
    <w:rsid w:val="00D7113D"/>
    <w:rsid w:val="00D7669C"/>
    <w:rsid w:val="00D846C2"/>
    <w:rsid w:val="00D84FD1"/>
    <w:rsid w:val="00D87C07"/>
    <w:rsid w:val="00D92EFB"/>
    <w:rsid w:val="00DA4367"/>
    <w:rsid w:val="00DA5CEF"/>
    <w:rsid w:val="00DA6A94"/>
    <w:rsid w:val="00DA6FDB"/>
    <w:rsid w:val="00DA7F1F"/>
    <w:rsid w:val="00DB4250"/>
    <w:rsid w:val="00DC1765"/>
    <w:rsid w:val="00DC70AA"/>
    <w:rsid w:val="00DD1430"/>
    <w:rsid w:val="00DD1D00"/>
    <w:rsid w:val="00DD4881"/>
    <w:rsid w:val="00DD59BE"/>
    <w:rsid w:val="00DE04B0"/>
    <w:rsid w:val="00DE6688"/>
    <w:rsid w:val="00DF371A"/>
    <w:rsid w:val="00DF45F3"/>
    <w:rsid w:val="00E0082B"/>
    <w:rsid w:val="00E142A7"/>
    <w:rsid w:val="00E14515"/>
    <w:rsid w:val="00E146B2"/>
    <w:rsid w:val="00E20D90"/>
    <w:rsid w:val="00E21393"/>
    <w:rsid w:val="00E222C3"/>
    <w:rsid w:val="00E318B3"/>
    <w:rsid w:val="00E33651"/>
    <w:rsid w:val="00E3509D"/>
    <w:rsid w:val="00E46F35"/>
    <w:rsid w:val="00E512E3"/>
    <w:rsid w:val="00E51950"/>
    <w:rsid w:val="00E51F53"/>
    <w:rsid w:val="00E524C5"/>
    <w:rsid w:val="00E53C96"/>
    <w:rsid w:val="00E56B56"/>
    <w:rsid w:val="00E60D3D"/>
    <w:rsid w:val="00E60E5A"/>
    <w:rsid w:val="00E66E48"/>
    <w:rsid w:val="00E67144"/>
    <w:rsid w:val="00E67462"/>
    <w:rsid w:val="00E67BC3"/>
    <w:rsid w:val="00E751D9"/>
    <w:rsid w:val="00E8042C"/>
    <w:rsid w:val="00E80ED1"/>
    <w:rsid w:val="00E83C2A"/>
    <w:rsid w:val="00E8743A"/>
    <w:rsid w:val="00E92503"/>
    <w:rsid w:val="00E93760"/>
    <w:rsid w:val="00E96AE9"/>
    <w:rsid w:val="00EB0233"/>
    <w:rsid w:val="00EB106C"/>
    <w:rsid w:val="00EB2B9B"/>
    <w:rsid w:val="00EC44CA"/>
    <w:rsid w:val="00EC5BAC"/>
    <w:rsid w:val="00EC6180"/>
    <w:rsid w:val="00EF21B7"/>
    <w:rsid w:val="00F03F05"/>
    <w:rsid w:val="00F1045A"/>
    <w:rsid w:val="00F11213"/>
    <w:rsid w:val="00F1482C"/>
    <w:rsid w:val="00F25C0B"/>
    <w:rsid w:val="00F2770C"/>
    <w:rsid w:val="00F36379"/>
    <w:rsid w:val="00F408D4"/>
    <w:rsid w:val="00F42CFB"/>
    <w:rsid w:val="00F4429D"/>
    <w:rsid w:val="00F472B1"/>
    <w:rsid w:val="00F56162"/>
    <w:rsid w:val="00F62A4C"/>
    <w:rsid w:val="00F71E56"/>
    <w:rsid w:val="00F73F17"/>
    <w:rsid w:val="00F81C21"/>
    <w:rsid w:val="00F83660"/>
    <w:rsid w:val="00F87DD9"/>
    <w:rsid w:val="00F9490C"/>
    <w:rsid w:val="00F9627C"/>
    <w:rsid w:val="00F9631C"/>
    <w:rsid w:val="00FA1AB3"/>
    <w:rsid w:val="00FA63E0"/>
    <w:rsid w:val="00FB1828"/>
    <w:rsid w:val="00FB2C3A"/>
    <w:rsid w:val="00FB3036"/>
    <w:rsid w:val="00FB53AF"/>
    <w:rsid w:val="00FB6AE1"/>
    <w:rsid w:val="00FB7C94"/>
    <w:rsid w:val="00FC493B"/>
    <w:rsid w:val="00FC5DFE"/>
    <w:rsid w:val="00FC7186"/>
    <w:rsid w:val="00FC7955"/>
    <w:rsid w:val="00FD0005"/>
    <w:rsid w:val="00FD258B"/>
    <w:rsid w:val="00FD2D30"/>
    <w:rsid w:val="00FD2D57"/>
    <w:rsid w:val="00FE0BD6"/>
    <w:rsid w:val="00FE2540"/>
    <w:rsid w:val="00FE4041"/>
    <w:rsid w:val="00FF6537"/>
    <w:rsid w:val="00FF76CE"/>
    <w:rsid w:val="02FE1B47"/>
    <w:rsid w:val="03778989"/>
    <w:rsid w:val="03D8E159"/>
    <w:rsid w:val="058A345A"/>
    <w:rsid w:val="068FBC77"/>
    <w:rsid w:val="0C15D1FB"/>
    <w:rsid w:val="0C16A7CF"/>
    <w:rsid w:val="119CF6D1"/>
    <w:rsid w:val="12E0CCF9"/>
    <w:rsid w:val="13051133"/>
    <w:rsid w:val="13C6CFA5"/>
    <w:rsid w:val="1850385A"/>
    <w:rsid w:val="187245BF"/>
    <w:rsid w:val="19A23658"/>
    <w:rsid w:val="19B50F93"/>
    <w:rsid w:val="19FA1AE6"/>
    <w:rsid w:val="1E22C1BE"/>
    <w:rsid w:val="1E6D3D4C"/>
    <w:rsid w:val="1FBE65B6"/>
    <w:rsid w:val="254DCFDD"/>
    <w:rsid w:val="26EA227A"/>
    <w:rsid w:val="2FB4321C"/>
    <w:rsid w:val="2FCFA891"/>
    <w:rsid w:val="300C525C"/>
    <w:rsid w:val="304ECD78"/>
    <w:rsid w:val="34672F5D"/>
    <w:rsid w:val="370D1DFD"/>
    <w:rsid w:val="40727F73"/>
    <w:rsid w:val="46CB4B27"/>
    <w:rsid w:val="46E3B47D"/>
    <w:rsid w:val="47E23C03"/>
    <w:rsid w:val="47E252FE"/>
    <w:rsid w:val="4ABF8203"/>
    <w:rsid w:val="4AF78BFE"/>
    <w:rsid w:val="4D18DA54"/>
    <w:rsid w:val="4D491E09"/>
    <w:rsid w:val="4FA84CF6"/>
    <w:rsid w:val="50A3502A"/>
    <w:rsid w:val="543F87A2"/>
    <w:rsid w:val="591349E1"/>
    <w:rsid w:val="5EF4F35B"/>
    <w:rsid w:val="62718343"/>
    <w:rsid w:val="67B1CD46"/>
    <w:rsid w:val="67E842FE"/>
    <w:rsid w:val="68E091D8"/>
    <w:rsid w:val="6988E652"/>
    <w:rsid w:val="6FBE8AB3"/>
    <w:rsid w:val="6FBE9D30"/>
    <w:rsid w:val="70084B51"/>
    <w:rsid w:val="7019A273"/>
    <w:rsid w:val="727272B3"/>
    <w:rsid w:val="73F8F11E"/>
    <w:rsid w:val="752FE0C8"/>
    <w:rsid w:val="787005C1"/>
    <w:rsid w:val="78787E52"/>
    <w:rsid w:val="7A610CA0"/>
    <w:rsid w:val="7A731E97"/>
    <w:rsid w:val="7C1787EA"/>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75C12"/>
  <w15:chartTrackingRefBased/>
  <w15:docId w15:val="{8A02AF34-B883-467F-A3F2-DF377EDD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D258B"/>
  </w:style>
  <w:style w:type="paragraph" w:styleId="Cmsor1">
    <w:name w:val="heading 1"/>
    <w:basedOn w:val="Norml"/>
    <w:next w:val="Norml"/>
    <w:link w:val="Cmsor1Char"/>
    <w:qFormat/>
    <w:rsid w:val="00284F7E"/>
    <w:pPr>
      <w:keepNext/>
      <w:keepLines/>
      <w:spacing w:before="360" w:after="80"/>
      <w:outlineLvl w:val="0"/>
    </w:pPr>
    <w:rPr>
      <w:rFonts w:asciiTheme="majorHAnsi" w:eastAsiaTheme="majorEastAsia" w:hAnsiTheme="majorHAnsi" w:cstheme="majorBidi"/>
      <w:color w:val="881631" w:themeColor="accent1" w:themeShade="BF"/>
      <w:sz w:val="40"/>
      <w:szCs w:val="40"/>
    </w:rPr>
  </w:style>
  <w:style w:type="paragraph" w:styleId="Cmsor2">
    <w:name w:val="heading 2"/>
    <w:basedOn w:val="Norml"/>
    <w:next w:val="Norml"/>
    <w:link w:val="Cmsor2Char"/>
    <w:unhideWhenUsed/>
    <w:qFormat/>
    <w:rsid w:val="00284F7E"/>
    <w:pPr>
      <w:keepNext/>
      <w:keepLines/>
      <w:spacing w:before="160" w:after="80"/>
      <w:outlineLvl w:val="1"/>
    </w:pPr>
    <w:rPr>
      <w:rFonts w:asciiTheme="majorHAnsi" w:eastAsiaTheme="majorEastAsia" w:hAnsiTheme="majorHAnsi" w:cstheme="majorBidi"/>
      <w:color w:val="881631" w:themeColor="accent1" w:themeShade="BF"/>
      <w:sz w:val="32"/>
      <w:szCs w:val="32"/>
    </w:rPr>
  </w:style>
  <w:style w:type="paragraph" w:styleId="Cmsor3">
    <w:name w:val="heading 3"/>
    <w:basedOn w:val="Norml"/>
    <w:next w:val="Norml"/>
    <w:link w:val="Cmsor3Char"/>
    <w:unhideWhenUsed/>
    <w:qFormat/>
    <w:rsid w:val="00284F7E"/>
    <w:pPr>
      <w:keepNext/>
      <w:keepLines/>
      <w:spacing w:before="160" w:after="80"/>
      <w:outlineLvl w:val="2"/>
    </w:pPr>
    <w:rPr>
      <w:rFonts w:eastAsiaTheme="majorEastAsia" w:cstheme="majorBidi"/>
      <w:color w:val="881631" w:themeColor="accent1" w:themeShade="BF"/>
      <w:sz w:val="28"/>
      <w:szCs w:val="28"/>
    </w:rPr>
  </w:style>
  <w:style w:type="paragraph" w:styleId="Cmsor4">
    <w:name w:val="heading 4"/>
    <w:basedOn w:val="Norml"/>
    <w:next w:val="Norml"/>
    <w:link w:val="Cmsor4Char"/>
    <w:unhideWhenUsed/>
    <w:qFormat/>
    <w:rsid w:val="00284F7E"/>
    <w:pPr>
      <w:keepNext/>
      <w:keepLines/>
      <w:spacing w:before="80" w:after="40"/>
      <w:outlineLvl w:val="3"/>
    </w:pPr>
    <w:rPr>
      <w:rFonts w:eastAsiaTheme="majorEastAsia" w:cstheme="majorBidi"/>
      <w:i/>
      <w:iCs/>
      <w:color w:val="881631" w:themeColor="accent1" w:themeShade="BF"/>
    </w:rPr>
  </w:style>
  <w:style w:type="paragraph" w:styleId="Cmsor5">
    <w:name w:val="heading 5"/>
    <w:basedOn w:val="Norml"/>
    <w:next w:val="Norml"/>
    <w:link w:val="Cmsor5Char"/>
    <w:unhideWhenUsed/>
    <w:qFormat/>
    <w:rsid w:val="00284F7E"/>
    <w:pPr>
      <w:keepNext/>
      <w:keepLines/>
      <w:spacing w:before="80" w:after="40"/>
      <w:outlineLvl w:val="4"/>
    </w:pPr>
    <w:rPr>
      <w:rFonts w:eastAsiaTheme="majorEastAsia" w:cstheme="majorBidi"/>
      <w:color w:val="881631" w:themeColor="accent1" w:themeShade="BF"/>
    </w:rPr>
  </w:style>
  <w:style w:type="paragraph" w:styleId="Cmsor6">
    <w:name w:val="heading 6"/>
    <w:basedOn w:val="Norml"/>
    <w:next w:val="Norml"/>
    <w:link w:val="Cmsor6Char"/>
    <w:unhideWhenUsed/>
    <w:qFormat/>
    <w:rsid w:val="00284F7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84F7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84F7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84F7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2FB4321C"/>
    <w:rPr>
      <w:rFonts w:asciiTheme="majorHAnsi" w:eastAsiaTheme="majorEastAsia" w:hAnsiTheme="majorHAnsi" w:cstheme="majorBidi"/>
      <w:color w:val="881631" w:themeColor="accent1" w:themeShade="BF"/>
      <w:sz w:val="40"/>
      <w:szCs w:val="40"/>
    </w:rPr>
  </w:style>
  <w:style w:type="character" w:customStyle="1" w:styleId="Cmsor2Char">
    <w:name w:val="Címsor 2 Char"/>
    <w:link w:val="Cmsor2"/>
    <w:uiPriority w:val="9"/>
    <w:rsid w:val="2FB4321C"/>
    <w:rPr>
      <w:rFonts w:asciiTheme="majorHAnsi" w:eastAsiaTheme="majorEastAsia" w:hAnsiTheme="majorHAnsi" w:cstheme="majorBidi"/>
      <w:color w:val="881631" w:themeColor="accent1" w:themeShade="BF"/>
      <w:sz w:val="32"/>
      <w:szCs w:val="32"/>
    </w:rPr>
  </w:style>
  <w:style w:type="character" w:customStyle="1" w:styleId="Cmsor3Char">
    <w:name w:val="Címsor 3 Char"/>
    <w:link w:val="Cmsor3"/>
    <w:rsid w:val="2FB4321C"/>
    <w:rPr>
      <w:rFonts w:eastAsiaTheme="majorEastAsia" w:cstheme="majorBidi"/>
      <w:color w:val="881631" w:themeColor="accent1" w:themeShade="BF"/>
      <w:sz w:val="28"/>
      <w:szCs w:val="28"/>
    </w:rPr>
  </w:style>
  <w:style w:type="character" w:customStyle="1" w:styleId="Cmsor4Char">
    <w:name w:val="Címsor 4 Char"/>
    <w:link w:val="Cmsor4"/>
    <w:uiPriority w:val="9"/>
    <w:rsid w:val="2FB4321C"/>
    <w:rPr>
      <w:rFonts w:eastAsiaTheme="majorEastAsia" w:cstheme="majorBidi"/>
      <w:i/>
      <w:iCs/>
      <w:color w:val="881631" w:themeColor="accent1" w:themeShade="BF"/>
    </w:rPr>
  </w:style>
  <w:style w:type="character" w:customStyle="1" w:styleId="Cmsor5Char">
    <w:name w:val="Címsor 5 Char"/>
    <w:link w:val="Cmsor5"/>
    <w:uiPriority w:val="9"/>
    <w:rsid w:val="2FB4321C"/>
    <w:rPr>
      <w:rFonts w:eastAsiaTheme="majorEastAsia" w:cstheme="majorBidi"/>
      <w:color w:val="881631" w:themeColor="accent1" w:themeShade="BF"/>
    </w:rPr>
  </w:style>
  <w:style w:type="character" w:customStyle="1" w:styleId="Cmsor6Char">
    <w:name w:val="Címsor 6 Char"/>
    <w:link w:val="Cmsor6"/>
    <w:uiPriority w:val="9"/>
    <w:rsid w:val="2FB4321C"/>
    <w:rPr>
      <w:rFonts w:eastAsiaTheme="majorEastAsia" w:cstheme="majorBidi"/>
      <w:i/>
      <w:iCs/>
      <w:color w:val="595959" w:themeColor="text1" w:themeTint="A6"/>
    </w:rPr>
  </w:style>
  <w:style w:type="character" w:customStyle="1" w:styleId="Cmsor7Char">
    <w:name w:val="Címsor 7 Char"/>
    <w:link w:val="Cmsor7"/>
    <w:uiPriority w:val="9"/>
    <w:semiHidden/>
    <w:rsid w:val="2FB4321C"/>
    <w:rPr>
      <w:rFonts w:eastAsiaTheme="majorEastAsia" w:cstheme="majorBidi"/>
      <w:color w:val="595959" w:themeColor="text1" w:themeTint="A6"/>
    </w:rPr>
  </w:style>
  <w:style w:type="character" w:customStyle="1" w:styleId="Cmsor8Char">
    <w:name w:val="Címsor 8 Char"/>
    <w:link w:val="Cmsor8"/>
    <w:uiPriority w:val="9"/>
    <w:semiHidden/>
    <w:rsid w:val="2FB4321C"/>
    <w:rPr>
      <w:rFonts w:eastAsiaTheme="majorEastAsia" w:cstheme="majorBidi"/>
      <w:i/>
      <w:iCs/>
      <w:color w:val="272727"/>
    </w:rPr>
  </w:style>
  <w:style w:type="character" w:customStyle="1" w:styleId="Cmsor9Char">
    <w:name w:val="Címsor 9 Char"/>
    <w:link w:val="Cmsor9"/>
    <w:uiPriority w:val="9"/>
    <w:semiHidden/>
    <w:rsid w:val="2FB4321C"/>
    <w:rPr>
      <w:rFonts w:eastAsiaTheme="majorEastAsia" w:cstheme="majorBidi"/>
      <w:color w:val="272727"/>
    </w:rPr>
  </w:style>
  <w:style w:type="paragraph" w:styleId="Cm">
    <w:name w:val="Title"/>
    <w:basedOn w:val="Norml"/>
    <w:next w:val="Norml"/>
    <w:link w:val="CmChar"/>
    <w:qFormat/>
    <w:rsid w:val="00284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link w:val="Cm"/>
    <w:uiPriority w:val="10"/>
    <w:rsid w:val="2FB4321C"/>
    <w:rPr>
      <w:rFonts w:asciiTheme="majorHAnsi" w:eastAsiaTheme="majorEastAsia" w:hAnsiTheme="majorHAnsi" w:cstheme="majorBidi"/>
      <w:sz w:val="56"/>
      <w:szCs w:val="56"/>
    </w:rPr>
  </w:style>
  <w:style w:type="paragraph" w:styleId="Alcm">
    <w:name w:val="Subtitle"/>
    <w:basedOn w:val="Norml"/>
    <w:next w:val="Norml"/>
    <w:link w:val="AlcmChar"/>
    <w:qFormat/>
    <w:rsid w:val="00284F7E"/>
    <w:pPr>
      <w:numPr>
        <w:ilvl w:val="1"/>
      </w:numPr>
    </w:pPr>
    <w:rPr>
      <w:rFonts w:eastAsiaTheme="majorEastAsia" w:cstheme="majorBidi"/>
      <w:color w:val="595959" w:themeColor="text1" w:themeTint="A6"/>
      <w:spacing w:val="15"/>
      <w:sz w:val="28"/>
      <w:szCs w:val="28"/>
    </w:rPr>
  </w:style>
  <w:style w:type="character" w:customStyle="1" w:styleId="AlcmChar">
    <w:name w:val="Alcím Char"/>
    <w:link w:val="Alcm"/>
    <w:uiPriority w:val="11"/>
    <w:rsid w:val="2FB4321C"/>
    <w:rPr>
      <w:rFonts w:eastAsiaTheme="majorEastAsia" w:cstheme="majorBidi"/>
      <w:color w:val="595959" w:themeColor="text1" w:themeTint="A6"/>
      <w:sz w:val="28"/>
      <w:szCs w:val="28"/>
    </w:rPr>
  </w:style>
  <w:style w:type="paragraph" w:styleId="Idzet">
    <w:name w:val="Quote"/>
    <w:basedOn w:val="Norml"/>
    <w:next w:val="Norml"/>
    <w:link w:val="IdzetChar"/>
    <w:uiPriority w:val="29"/>
    <w:qFormat/>
    <w:rsid w:val="00284F7E"/>
    <w:pPr>
      <w:spacing w:before="160"/>
      <w:jc w:val="center"/>
    </w:pPr>
    <w:rPr>
      <w:i/>
      <w:iCs/>
      <w:color w:val="404040" w:themeColor="text1" w:themeTint="BF"/>
    </w:rPr>
  </w:style>
  <w:style w:type="character" w:customStyle="1" w:styleId="IdzetChar">
    <w:name w:val="Idézet Char"/>
    <w:link w:val="Idzet"/>
    <w:uiPriority w:val="29"/>
    <w:rsid w:val="2FB4321C"/>
    <w:rPr>
      <w:i/>
      <w:iCs/>
      <w:color w:val="404040" w:themeColor="text1" w:themeTint="BF"/>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uiPriority w:val="34"/>
    <w:qFormat/>
    <w:rsid w:val="00284F7E"/>
    <w:pPr>
      <w:ind w:left="720"/>
      <w:contextualSpacing/>
    </w:pPr>
  </w:style>
  <w:style w:type="character" w:styleId="Erskiemels">
    <w:name w:val="Intense Emphasis"/>
    <w:uiPriority w:val="21"/>
    <w:qFormat/>
    <w:rsid w:val="2FB4321C"/>
    <w:rPr>
      <w:i/>
      <w:iCs/>
      <w:color w:val="881631" w:themeColor="accent1" w:themeShade="BF"/>
    </w:rPr>
  </w:style>
  <w:style w:type="paragraph" w:styleId="Kiemeltidzet">
    <w:name w:val="Intense Quote"/>
    <w:basedOn w:val="Norml"/>
    <w:next w:val="Norml"/>
    <w:link w:val="KiemeltidzetChar"/>
    <w:uiPriority w:val="30"/>
    <w:qFormat/>
    <w:rsid w:val="00284F7E"/>
    <w:pPr>
      <w:pBdr>
        <w:top w:val="single" w:sz="4" w:space="10" w:color="881631" w:themeColor="accent1" w:themeShade="BF"/>
        <w:bottom w:val="single" w:sz="4" w:space="10" w:color="881631" w:themeColor="accent1" w:themeShade="BF"/>
      </w:pBdr>
      <w:spacing w:before="360" w:after="360"/>
      <w:ind w:left="864" w:right="864"/>
      <w:jc w:val="center"/>
    </w:pPr>
    <w:rPr>
      <w:i/>
      <w:iCs/>
      <w:color w:val="881631" w:themeColor="accent1" w:themeShade="BF"/>
    </w:rPr>
  </w:style>
  <w:style w:type="character" w:customStyle="1" w:styleId="KiemeltidzetChar">
    <w:name w:val="Kiemelt idézet Char"/>
    <w:link w:val="Kiemeltidzet"/>
    <w:uiPriority w:val="30"/>
    <w:rsid w:val="2FB4321C"/>
    <w:rPr>
      <w:i/>
      <w:iCs/>
      <w:color w:val="881631" w:themeColor="accent1" w:themeShade="BF"/>
    </w:rPr>
  </w:style>
  <w:style w:type="character" w:styleId="Ershivatkozs">
    <w:name w:val="Intense Reference"/>
    <w:uiPriority w:val="32"/>
    <w:qFormat/>
    <w:rsid w:val="2FB4321C"/>
    <w:rPr>
      <w:b/>
      <w:bCs/>
      <w:smallCaps/>
      <w:color w:val="881631" w:themeColor="accent1" w:themeShade="BF"/>
    </w:rPr>
  </w:style>
  <w:style w:type="paragraph" w:styleId="Nincstrkz">
    <w:name w:val="No Spacing"/>
    <w:uiPriority w:val="1"/>
    <w:qFormat/>
    <w:rsid w:val="009075A9"/>
    <w:pPr>
      <w:spacing w:after="0" w:line="240" w:lineRule="auto"/>
    </w:pPr>
  </w:style>
  <w:style w:type="character" w:styleId="Jegyzethivatkozs">
    <w:name w:val="annotation reference"/>
    <w:uiPriority w:val="99"/>
    <w:semiHidden/>
    <w:unhideWhenUsed/>
    <w:rsid w:val="2FB4321C"/>
    <w:rPr>
      <w:sz w:val="16"/>
      <w:szCs w:val="16"/>
    </w:rPr>
  </w:style>
  <w:style w:type="paragraph" w:styleId="Jegyzetszveg">
    <w:name w:val="annotation text"/>
    <w:basedOn w:val="Norml"/>
    <w:link w:val="JegyzetszvegChar"/>
    <w:uiPriority w:val="99"/>
    <w:unhideWhenUsed/>
    <w:rsid w:val="009075A9"/>
    <w:pPr>
      <w:spacing w:line="240" w:lineRule="auto"/>
    </w:pPr>
    <w:rPr>
      <w:sz w:val="20"/>
      <w:szCs w:val="20"/>
    </w:rPr>
  </w:style>
  <w:style w:type="character" w:customStyle="1" w:styleId="JegyzetszvegChar">
    <w:name w:val="Jegyzetszöveg Char"/>
    <w:link w:val="Jegyzetszveg"/>
    <w:uiPriority w:val="99"/>
    <w:rsid w:val="2FB4321C"/>
    <w:rPr>
      <w:sz w:val="20"/>
      <w:szCs w:val="20"/>
    </w:rPr>
  </w:style>
  <w:style w:type="paragraph" w:styleId="Megjegyzstrgya">
    <w:name w:val="annotation subject"/>
    <w:basedOn w:val="Jegyzetszveg"/>
    <w:next w:val="Jegyzetszveg"/>
    <w:link w:val="MegjegyzstrgyaChar"/>
    <w:uiPriority w:val="99"/>
    <w:semiHidden/>
    <w:unhideWhenUsed/>
    <w:rsid w:val="009075A9"/>
    <w:rPr>
      <w:b/>
      <w:bCs/>
    </w:rPr>
  </w:style>
  <w:style w:type="character" w:customStyle="1" w:styleId="MegjegyzstrgyaChar">
    <w:name w:val="Megjegyzés tárgya Char"/>
    <w:basedOn w:val="JegyzetszvegChar"/>
    <w:link w:val="Megjegyzstrgya"/>
    <w:uiPriority w:val="99"/>
    <w:semiHidden/>
    <w:rsid w:val="009075A9"/>
    <w:rPr>
      <w:b/>
      <w:bCs/>
      <w:sz w:val="20"/>
      <w:szCs w:val="20"/>
    </w:rPr>
  </w:style>
  <w:style w:type="paragraph" w:customStyle="1" w:styleId="paragraph">
    <w:name w:val="paragraph"/>
    <w:basedOn w:val="Norml"/>
    <w:rsid w:val="009075A9"/>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customStyle="1" w:styleId="normaltextrun">
    <w:name w:val="normaltextrun"/>
    <w:rsid w:val="2FB4321C"/>
  </w:style>
  <w:style w:type="character" w:customStyle="1" w:styleId="eop">
    <w:name w:val="eop"/>
    <w:rsid w:val="2FB4321C"/>
  </w:style>
  <w:style w:type="character" w:customStyle="1" w:styleId="scxw76753405">
    <w:name w:val="scxw76753405"/>
    <w:uiPriority w:val="1"/>
    <w:rsid w:val="2FB4321C"/>
  </w:style>
  <w:style w:type="character" w:customStyle="1" w:styleId="superscript">
    <w:name w:val="superscript"/>
    <w:uiPriority w:val="1"/>
    <w:rsid w:val="2FB4321C"/>
  </w:style>
  <w:style w:type="paragraph" w:styleId="lfej">
    <w:name w:val="header"/>
    <w:aliases w:val="fejléc1sor"/>
    <w:basedOn w:val="Norml"/>
    <w:link w:val="lfejChar"/>
    <w:uiPriority w:val="99"/>
    <w:unhideWhenUsed/>
    <w:rsid w:val="00681245"/>
    <w:pPr>
      <w:tabs>
        <w:tab w:val="center" w:pos="4536"/>
        <w:tab w:val="right" w:pos="9072"/>
      </w:tabs>
      <w:spacing w:after="0" w:line="240" w:lineRule="auto"/>
    </w:pPr>
  </w:style>
  <w:style w:type="character" w:customStyle="1" w:styleId="lfejChar">
    <w:name w:val="Élőfej Char"/>
    <w:aliases w:val="fejléc1sor Char"/>
    <w:link w:val="lfej"/>
    <w:uiPriority w:val="99"/>
    <w:rsid w:val="2FB4321C"/>
  </w:style>
  <w:style w:type="paragraph" w:styleId="llb">
    <w:name w:val="footer"/>
    <w:basedOn w:val="Norml"/>
    <w:link w:val="llbChar"/>
    <w:uiPriority w:val="99"/>
    <w:unhideWhenUsed/>
    <w:rsid w:val="00681245"/>
    <w:pPr>
      <w:tabs>
        <w:tab w:val="center" w:pos="4536"/>
        <w:tab w:val="right" w:pos="9072"/>
      </w:tabs>
      <w:spacing w:after="0" w:line="240" w:lineRule="auto"/>
    </w:pPr>
  </w:style>
  <w:style w:type="character" w:customStyle="1" w:styleId="llbChar">
    <w:name w:val="Élőláb Char"/>
    <w:link w:val="llb"/>
    <w:uiPriority w:val="99"/>
    <w:rsid w:val="2FB4321C"/>
  </w:style>
  <w:style w:type="paragraph" w:styleId="Vltozat">
    <w:name w:val="Revision"/>
    <w:hidden/>
    <w:uiPriority w:val="99"/>
    <w:semiHidden/>
    <w:rsid w:val="00910DB6"/>
    <w:pPr>
      <w:spacing w:after="0" w:line="240" w:lineRule="auto"/>
    </w:pPr>
  </w:style>
  <w:style w:type="character" w:styleId="Hiperhivatkozs">
    <w:name w:val="Hyperlink"/>
    <w:uiPriority w:val="99"/>
    <w:unhideWhenUsed/>
    <w:rsid w:val="2FB4321C"/>
    <w:rPr>
      <w:color w:val="467886"/>
      <w:u w:val="single"/>
    </w:rPr>
  </w:style>
  <w:style w:type="paragraph" w:styleId="Buborkszveg">
    <w:name w:val="Balloon Text"/>
    <w:basedOn w:val="Norml"/>
    <w:link w:val="BuborkszvegChar"/>
    <w:uiPriority w:val="99"/>
    <w:semiHidden/>
    <w:unhideWhenUsed/>
    <w:rsid w:val="00056E2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56E24"/>
    <w:rPr>
      <w:rFonts w:ascii="Segoe UI" w:hAnsi="Segoe UI" w:cs="Segoe UI"/>
      <w:sz w:val="18"/>
      <w:szCs w:val="18"/>
    </w:rPr>
  </w:style>
  <w:style w:type="paragraph" w:styleId="NormlWeb">
    <w:name w:val="Normal (Web)"/>
    <w:basedOn w:val="Norml"/>
    <w:uiPriority w:val="99"/>
    <w:unhideWhenUsed/>
    <w:rsid w:val="002D1470"/>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Kiemels2">
    <w:name w:val="Strong"/>
    <w:basedOn w:val="Bekezdsalapbettpusa"/>
    <w:uiPriority w:val="22"/>
    <w:qFormat/>
    <w:rsid w:val="002D1470"/>
    <w:rPr>
      <w:b/>
      <w:bCs/>
    </w:rPr>
  </w:style>
  <w:style w:type="table" w:customStyle="1" w:styleId="TableGrid">
    <w:name w:val="TableGrid"/>
    <w:rsid w:val="00317652"/>
    <w:pPr>
      <w:spacing w:after="0" w:line="240" w:lineRule="auto"/>
    </w:pPr>
    <w:rPr>
      <w:rFonts w:eastAsiaTheme="minorEastAsia"/>
      <w:kern w:val="0"/>
      <w:sz w:val="22"/>
      <w:szCs w:val="22"/>
      <w:lang w:eastAsia="hu-HU"/>
      <w14:ligatures w14:val="none"/>
    </w:rPr>
    <w:tblPr>
      <w:tblCellMar>
        <w:top w:w="0" w:type="dxa"/>
        <w:left w:w="0" w:type="dxa"/>
        <w:bottom w:w="0" w:type="dxa"/>
        <w:right w:w="0" w:type="dxa"/>
      </w:tblCellMar>
    </w:tblPr>
  </w:style>
  <w:style w:type="table" w:styleId="Rcsostblzat">
    <w:name w:val="Table Grid"/>
    <w:basedOn w:val="Normltblzat"/>
    <w:uiPriority w:val="39"/>
    <w:rsid w:val="003176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765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Lbjegyzetszveg">
    <w:name w:val="footnote text"/>
    <w:basedOn w:val="Norml"/>
    <w:link w:val="LbjegyzetszvegChar"/>
    <w:uiPriority w:val="99"/>
    <w:unhideWhenUsed/>
    <w:rsid w:val="00317652"/>
    <w:pPr>
      <w:spacing w:after="0" w:line="240" w:lineRule="auto"/>
      <w:ind w:left="79" w:hanging="9"/>
      <w:jc w:val="both"/>
    </w:pPr>
    <w:rPr>
      <w:rFonts w:ascii="Arial" w:eastAsia="Arial" w:hAnsi="Arial" w:cs="Arial"/>
      <w:color w:val="000000"/>
      <w:kern w:val="0"/>
      <w:sz w:val="20"/>
      <w:szCs w:val="20"/>
      <w:lang w:eastAsia="hu-HU"/>
      <w14:ligatures w14:val="none"/>
    </w:rPr>
  </w:style>
  <w:style w:type="character" w:customStyle="1" w:styleId="LbjegyzetszvegChar">
    <w:name w:val="Lábjegyzetszöveg Char"/>
    <w:basedOn w:val="Bekezdsalapbettpusa"/>
    <w:link w:val="Lbjegyzetszveg"/>
    <w:uiPriority w:val="99"/>
    <w:rsid w:val="00317652"/>
    <w:rPr>
      <w:rFonts w:ascii="Arial" w:eastAsia="Arial" w:hAnsi="Arial" w:cs="Arial"/>
      <w:color w:val="000000"/>
      <w:kern w:val="0"/>
      <w:sz w:val="20"/>
      <w:szCs w:val="20"/>
      <w:lang w:eastAsia="hu-HU"/>
      <w14:ligatures w14:val="none"/>
    </w:rPr>
  </w:style>
  <w:style w:type="character" w:styleId="Lbjegyzet-hivatkozs">
    <w:name w:val="footnote reference"/>
    <w:basedOn w:val="Bekezdsalapbettpusa"/>
    <w:uiPriority w:val="99"/>
    <w:semiHidden/>
    <w:unhideWhenUsed/>
    <w:rsid w:val="00317652"/>
    <w:rPr>
      <w:vertAlign w:val="superscript"/>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317652"/>
  </w:style>
  <w:style w:type="character" w:customStyle="1" w:styleId="fontstyle01">
    <w:name w:val="fontstyle01"/>
    <w:basedOn w:val="Bekezdsalapbettpusa"/>
    <w:rsid w:val="00317652"/>
    <w:rPr>
      <w:rFonts w:ascii="TimesNewRomanPSMT" w:hAnsi="TimesNewRomanPSMT" w:hint="default"/>
      <w:b w:val="0"/>
      <w:bCs w:val="0"/>
      <w:i w:val="0"/>
      <w:iCs w:val="0"/>
      <w:color w:val="000000"/>
      <w:sz w:val="24"/>
      <w:szCs w:val="24"/>
    </w:rPr>
  </w:style>
  <w:style w:type="character" w:styleId="Kiemels">
    <w:name w:val="Emphasis"/>
    <w:basedOn w:val="Bekezdsalapbettpusa"/>
    <w:uiPriority w:val="20"/>
    <w:qFormat/>
    <w:rsid w:val="006D6CAF"/>
    <w:rPr>
      <w:i/>
      <w:iCs/>
    </w:rPr>
  </w:style>
  <w:style w:type="paragraph" w:styleId="Tartalomjegyzkcmsora">
    <w:name w:val="TOC Heading"/>
    <w:basedOn w:val="Cmsor1"/>
    <w:next w:val="Norml"/>
    <w:uiPriority w:val="39"/>
    <w:unhideWhenUsed/>
    <w:qFormat/>
    <w:rsid w:val="006D6CAF"/>
    <w:pPr>
      <w:spacing w:before="240" w:after="0" w:line="259" w:lineRule="auto"/>
      <w:outlineLvl w:val="9"/>
    </w:pPr>
    <w:rPr>
      <w:kern w:val="0"/>
      <w:sz w:val="32"/>
      <w:szCs w:val="32"/>
      <w:lang w:eastAsia="hu-HU"/>
      <w14:ligatures w14:val="none"/>
    </w:rPr>
  </w:style>
  <w:style w:type="paragraph" w:styleId="TJ1">
    <w:name w:val="toc 1"/>
    <w:basedOn w:val="Norml"/>
    <w:next w:val="Norml"/>
    <w:autoRedefine/>
    <w:uiPriority w:val="39"/>
    <w:unhideWhenUsed/>
    <w:rsid w:val="006D6CAF"/>
    <w:pPr>
      <w:spacing w:after="100" w:line="240" w:lineRule="auto"/>
    </w:pPr>
    <w:rPr>
      <w:kern w:val="0"/>
      <w14:ligatures w14:val="none"/>
    </w:rPr>
  </w:style>
  <w:style w:type="paragraph" w:styleId="TJ2">
    <w:name w:val="toc 2"/>
    <w:basedOn w:val="Norml"/>
    <w:next w:val="Norml"/>
    <w:autoRedefine/>
    <w:uiPriority w:val="39"/>
    <w:unhideWhenUsed/>
    <w:rsid w:val="006D6CAF"/>
    <w:pPr>
      <w:spacing w:after="100" w:line="240" w:lineRule="auto"/>
      <w:ind w:left="240"/>
    </w:pPr>
    <w:rPr>
      <w:kern w:val="0"/>
      <w14:ligatures w14:val="none"/>
    </w:rPr>
  </w:style>
  <w:style w:type="paragraph" w:styleId="TJ3">
    <w:name w:val="toc 3"/>
    <w:basedOn w:val="Norml"/>
    <w:next w:val="Norml"/>
    <w:autoRedefine/>
    <w:uiPriority w:val="39"/>
    <w:unhideWhenUsed/>
    <w:rsid w:val="006D6CAF"/>
    <w:pPr>
      <w:spacing w:after="100" w:line="240" w:lineRule="auto"/>
      <w:ind w:left="480"/>
    </w:pPr>
    <w:rPr>
      <w:kern w:val="0"/>
      <w14:ligatures w14:val="none"/>
    </w:rPr>
  </w:style>
  <w:style w:type="table" w:styleId="Sznesrnykols5jellszn">
    <w:name w:val="Colorful Shading Accent 5"/>
    <w:basedOn w:val="Normltblzat"/>
    <w:uiPriority w:val="71"/>
    <w:unhideWhenUsed/>
    <w:rsid w:val="008B0760"/>
    <w:pPr>
      <w:spacing w:after="0" w:line="240" w:lineRule="auto"/>
    </w:pPr>
    <w:rPr>
      <w:color w:val="000000" w:themeColor="text1"/>
    </w:rPr>
    <w:tblPr>
      <w:tblStyleRowBandSize w:val="1"/>
      <w:tblStyleColBandSize w:val="1"/>
      <w:tblBorders>
        <w:top w:val="single" w:sz="24" w:space="0" w:color="6892A0" w:themeColor="accent6"/>
        <w:left w:val="single" w:sz="4" w:space="0" w:color="586EA6" w:themeColor="accent5"/>
        <w:bottom w:val="single" w:sz="4" w:space="0" w:color="586EA6" w:themeColor="accent5"/>
        <w:right w:val="single" w:sz="4" w:space="0" w:color="586EA6" w:themeColor="accent5"/>
        <w:insideH w:val="single" w:sz="4" w:space="0" w:color="FFFFFF" w:themeColor="background1"/>
        <w:insideV w:val="single" w:sz="4" w:space="0" w:color="FFFFFF" w:themeColor="background1"/>
      </w:tblBorders>
    </w:tblPr>
    <w:tcPr>
      <w:shd w:val="clear" w:color="auto" w:fill="EEF0F6" w:themeFill="accent5" w:themeFillTint="19"/>
    </w:tcPr>
    <w:tblStylePr w:type="firstRow">
      <w:rPr>
        <w:b/>
        <w:bCs/>
      </w:rPr>
      <w:tblPr/>
      <w:tcPr>
        <w:tcBorders>
          <w:top w:val="nil"/>
          <w:left w:val="nil"/>
          <w:bottom w:val="single" w:sz="24" w:space="0" w:color="6892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163" w:themeFill="accent5" w:themeFillShade="99"/>
      </w:tcPr>
    </w:tblStylePr>
    <w:tblStylePr w:type="firstCol">
      <w:rPr>
        <w:color w:val="FFFFFF" w:themeColor="background1"/>
      </w:rPr>
      <w:tblPr/>
      <w:tcPr>
        <w:tcBorders>
          <w:top w:val="nil"/>
          <w:left w:val="nil"/>
          <w:bottom w:val="nil"/>
          <w:right w:val="nil"/>
          <w:insideH w:val="single" w:sz="4" w:space="0" w:color="344163" w:themeColor="accent5" w:themeShade="99"/>
          <w:insideV w:val="nil"/>
        </w:tcBorders>
        <w:shd w:val="clear" w:color="auto" w:fill="3441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163" w:themeFill="accent5" w:themeFillShade="99"/>
      </w:tcPr>
    </w:tblStylePr>
    <w:tblStylePr w:type="band1Vert">
      <w:tblPr/>
      <w:tcPr>
        <w:shd w:val="clear" w:color="auto" w:fill="BBC4DB" w:themeFill="accent5" w:themeFillTint="66"/>
      </w:tcPr>
    </w:tblStylePr>
    <w:tblStylePr w:type="band1Horz">
      <w:tblPr/>
      <w:tcPr>
        <w:shd w:val="clear" w:color="auto" w:fill="ABB6D2" w:themeFill="accent5" w:themeFillTint="7F"/>
      </w:tcPr>
    </w:tblStylePr>
    <w:tblStylePr w:type="neCell">
      <w:rPr>
        <w:color w:val="000000" w:themeColor="text1"/>
      </w:rPr>
    </w:tblStylePr>
    <w:tblStylePr w:type="nwCell">
      <w:rPr>
        <w:color w:val="000000" w:themeColor="text1"/>
      </w:rPr>
    </w:tblStylePr>
  </w:style>
  <w:style w:type="numbering" w:customStyle="1" w:styleId="Nemlista1">
    <w:name w:val="Nem lista1"/>
    <w:next w:val="Nemlista"/>
    <w:uiPriority w:val="99"/>
    <w:semiHidden/>
    <w:unhideWhenUsed/>
    <w:rsid w:val="003B391B"/>
  </w:style>
  <w:style w:type="table" w:customStyle="1" w:styleId="Rcsostblzat1">
    <w:name w:val="Rácsos táblázat1"/>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B391B"/>
    <w:pPr>
      <w:spacing w:after="0" w:line="240" w:lineRule="auto"/>
    </w:pPr>
    <w:rPr>
      <w:rFonts w:eastAsiaTheme="minorEastAsia"/>
      <w:kern w:val="0"/>
      <w:sz w:val="22"/>
      <w:szCs w:val="22"/>
      <w:lang w:eastAsia="hu-HU"/>
      <w14:ligatures w14:val="none"/>
    </w:rPr>
    <w:tblPr>
      <w:tblCellMar>
        <w:top w:w="0" w:type="dxa"/>
        <w:left w:w="0" w:type="dxa"/>
        <w:bottom w:w="0" w:type="dxa"/>
        <w:right w:w="0" w:type="dxa"/>
      </w:tblCellMar>
    </w:tblPr>
  </w:style>
  <w:style w:type="character" w:styleId="Mrltotthiperhivatkozs">
    <w:name w:val="FollowedHyperlink"/>
    <w:basedOn w:val="Bekezdsalapbettpusa"/>
    <w:uiPriority w:val="99"/>
    <w:semiHidden/>
    <w:unhideWhenUsed/>
    <w:rsid w:val="003B391B"/>
    <w:rPr>
      <w:color w:val="BC658E" w:themeColor="followedHyperlink"/>
      <w:u w:val="single"/>
    </w:rPr>
  </w:style>
  <w:style w:type="character" w:customStyle="1" w:styleId="cf01">
    <w:name w:val="cf01"/>
    <w:basedOn w:val="Bekezdsalapbettpusa"/>
    <w:rsid w:val="003B391B"/>
    <w:rPr>
      <w:rFonts w:ascii="Segoe UI" w:hAnsi="Segoe UI" w:cs="Segoe UI" w:hint="default"/>
      <w:sz w:val="18"/>
      <w:szCs w:val="18"/>
    </w:rPr>
  </w:style>
  <w:style w:type="table" w:customStyle="1" w:styleId="TableNormal">
    <w:name w:val="Table Normal"/>
    <w:rsid w:val="003B391B"/>
    <w:pPr>
      <w:spacing w:after="0" w:line="276" w:lineRule="auto"/>
    </w:pPr>
    <w:rPr>
      <w:rFonts w:ascii="Arial" w:eastAsia="Arial" w:hAnsi="Arial" w:cs="Arial"/>
      <w:kern w:val="0"/>
      <w:sz w:val="22"/>
      <w:szCs w:val="22"/>
      <w:lang w:eastAsia="hu-HU"/>
      <w14:ligatures w14:val="none"/>
    </w:rPr>
    <w:tblPr>
      <w:tblCellMar>
        <w:top w:w="0" w:type="dxa"/>
        <w:left w:w="0" w:type="dxa"/>
        <w:bottom w:w="0" w:type="dxa"/>
        <w:right w:w="0" w:type="dxa"/>
      </w:tblCellMar>
    </w:tblPr>
  </w:style>
  <w:style w:type="paragraph" w:customStyle="1" w:styleId="TableParagraph">
    <w:name w:val="Table Paragraph"/>
    <w:basedOn w:val="Norml"/>
    <w:uiPriority w:val="1"/>
    <w:qFormat/>
    <w:rsid w:val="003B391B"/>
    <w:pPr>
      <w:widowControl w:val="0"/>
      <w:autoSpaceDE w:val="0"/>
      <w:autoSpaceDN w:val="0"/>
      <w:spacing w:after="0" w:line="240" w:lineRule="auto"/>
      <w:ind w:left="112"/>
    </w:pPr>
    <w:rPr>
      <w:rFonts w:ascii="Times New Roman" w:eastAsia="Times New Roman" w:hAnsi="Times New Roman" w:cs="Times New Roman"/>
      <w:kern w:val="0"/>
      <w:sz w:val="22"/>
      <w:szCs w:val="22"/>
      <w14:ligatures w14:val="none"/>
    </w:rPr>
  </w:style>
  <w:style w:type="paragraph" w:customStyle="1" w:styleId="msonormal0">
    <w:name w:val="msonormal"/>
    <w:basedOn w:val="Norml"/>
    <w:rsid w:val="003B391B"/>
    <w:pPr>
      <w:spacing w:before="100" w:beforeAutospacing="1" w:after="100" w:afterAutospacing="1" w:line="240" w:lineRule="auto"/>
    </w:pPr>
    <w:rPr>
      <w:rFonts w:ascii="Times New Roman" w:eastAsia="Times New Roman" w:hAnsi="Times New Roman" w:cs="Times New Roman"/>
      <w:kern w:val="0"/>
      <w:sz w:val="20"/>
      <w:szCs w:val="20"/>
      <w:lang w:eastAsia="hu-HU"/>
      <w14:ligatures w14:val="none"/>
    </w:rPr>
  </w:style>
  <w:style w:type="paragraph" w:customStyle="1" w:styleId="xl65">
    <w:name w:val="xl65"/>
    <w:basedOn w:val="Norml"/>
    <w:rsid w:val="003B39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66">
    <w:name w:val="xl66"/>
    <w:basedOn w:val="Norml"/>
    <w:rsid w:val="003B39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67">
    <w:name w:val="xl67"/>
    <w:basedOn w:val="Norml"/>
    <w:rsid w:val="003B3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hu-HU"/>
      <w14:ligatures w14:val="none"/>
    </w:rPr>
  </w:style>
  <w:style w:type="paragraph" w:customStyle="1" w:styleId="xl68">
    <w:name w:val="xl68"/>
    <w:basedOn w:val="Norml"/>
    <w:rsid w:val="003B39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69">
    <w:name w:val="xl69"/>
    <w:basedOn w:val="Norml"/>
    <w:rsid w:val="003B39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0">
    <w:name w:val="xl70"/>
    <w:basedOn w:val="Norml"/>
    <w:rsid w:val="003B39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1">
    <w:name w:val="xl71"/>
    <w:basedOn w:val="Norml"/>
    <w:rsid w:val="003B39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2">
    <w:name w:val="xl72"/>
    <w:basedOn w:val="Norml"/>
    <w:rsid w:val="003B3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3">
    <w:name w:val="xl73"/>
    <w:basedOn w:val="Norml"/>
    <w:rsid w:val="003B39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4">
    <w:name w:val="xl74"/>
    <w:basedOn w:val="Norml"/>
    <w:rsid w:val="003B3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5">
    <w:name w:val="xl75"/>
    <w:basedOn w:val="Norml"/>
    <w:rsid w:val="003B39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76">
    <w:name w:val="xl76"/>
    <w:basedOn w:val="Norml"/>
    <w:rsid w:val="003B3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77">
    <w:name w:val="xl77"/>
    <w:basedOn w:val="Norml"/>
    <w:rsid w:val="003B391B"/>
    <w:pPr>
      <w:pBdr>
        <w:top w:val="single" w:sz="8" w:space="0" w:color="auto"/>
        <w:left w:val="single" w:sz="8" w:space="14" w:color="auto"/>
        <w:bottom w:val="single" w:sz="4" w:space="0"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b/>
      <w:bCs/>
      <w:kern w:val="0"/>
      <w:sz w:val="20"/>
      <w:szCs w:val="20"/>
      <w:lang w:eastAsia="hu-HU"/>
      <w14:ligatures w14:val="none"/>
    </w:rPr>
  </w:style>
  <w:style w:type="paragraph" w:customStyle="1" w:styleId="xl78">
    <w:name w:val="xl78"/>
    <w:basedOn w:val="Norml"/>
    <w:rsid w:val="003B391B"/>
    <w:pPr>
      <w:pBdr>
        <w:top w:val="single" w:sz="4" w:space="0" w:color="auto"/>
        <w:left w:val="single" w:sz="8" w:space="14" w:color="auto"/>
        <w:bottom w:val="single" w:sz="4" w:space="0" w:color="auto"/>
        <w:right w:val="single" w:sz="8" w:space="0" w:color="auto"/>
      </w:pBdr>
      <w:shd w:val="clear" w:color="000000" w:fill="FFF2CC"/>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0"/>
      <w:szCs w:val="20"/>
      <w:lang w:eastAsia="hu-HU"/>
      <w14:ligatures w14:val="none"/>
    </w:rPr>
  </w:style>
  <w:style w:type="paragraph" w:customStyle="1" w:styleId="xl79">
    <w:name w:val="xl79"/>
    <w:basedOn w:val="Norml"/>
    <w:rsid w:val="003B391B"/>
    <w:pPr>
      <w:pBdr>
        <w:top w:val="single" w:sz="4" w:space="0" w:color="auto"/>
        <w:left w:val="single" w:sz="8" w:space="20" w:color="auto"/>
        <w:bottom w:val="single" w:sz="4" w:space="0" w:color="auto"/>
        <w:right w:val="single" w:sz="8" w:space="0" w:color="auto"/>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0"/>
      <w:szCs w:val="20"/>
      <w:lang w:eastAsia="hu-HU"/>
      <w14:ligatures w14:val="none"/>
    </w:rPr>
  </w:style>
  <w:style w:type="paragraph" w:customStyle="1" w:styleId="xl80">
    <w:name w:val="xl80"/>
    <w:basedOn w:val="Norml"/>
    <w:rsid w:val="003B391B"/>
    <w:pPr>
      <w:pBdr>
        <w:top w:val="single" w:sz="4" w:space="0" w:color="auto"/>
        <w:left w:val="single" w:sz="8" w:space="7" w:color="auto"/>
        <w:bottom w:val="single" w:sz="4"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kern w:val="0"/>
      <w:sz w:val="20"/>
      <w:szCs w:val="20"/>
      <w:lang w:eastAsia="hu-HU"/>
      <w14:ligatures w14:val="none"/>
    </w:rPr>
  </w:style>
  <w:style w:type="paragraph" w:customStyle="1" w:styleId="xl81">
    <w:name w:val="xl81"/>
    <w:basedOn w:val="Norml"/>
    <w:rsid w:val="003B391B"/>
    <w:pPr>
      <w:pBdr>
        <w:top w:val="single" w:sz="4" w:space="0" w:color="auto"/>
        <w:left w:val="single" w:sz="8" w:space="27" w:color="auto"/>
        <w:bottom w:val="single" w:sz="4" w:space="0"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kern w:val="0"/>
      <w:sz w:val="20"/>
      <w:szCs w:val="20"/>
      <w:lang w:eastAsia="hu-HU"/>
      <w14:ligatures w14:val="none"/>
    </w:rPr>
  </w:style>
  <w:style w:type="paragraph" w:customStyle="1" w:styleId="xl82">
    <w:name w:val="xl82"/>
    <w:basedOn w:val="Norml"/>
    <w:rsid w:val="003B391B"/>
    <w:pPr>
      <w:pBdr>
        <w:top w:val="single" w:sz="4" w:space="0" w:color="auto"/>
        <w:left w:val="single" w:sz="8" w:space="14"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0"/>
      <w:szCs w:val="20"/>
      <w:lang w:eastAsia="hu-HU"/>
      <w14:ligatures w14:val="none"/>
    </w:rPr>
  </w:style>
  <w:style w:type="paragraph" w:customStyle="1" w:styleId="xl83">
    <w:name w:val="xl83"/>
    <w:basedOn w:val="Norml"/>
    <w:rsid w:val="003B391B"/>
    <w:pPr>
      <w:pBdr>
        <w:top w:val="single" w:sz="4" w:space="0" w:color="auto"/>
        <w:left w:val="single" w:sz="8" w:space="14"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kern w:val="0"/>
      <w:sz w:val="20"/>
      <w:szCs w:val="20"/>
      <w:lang w:eastAsia="hu-HU"/>
      <w14:ligatures w14:val="none"/>
    </w:rPr>
  </w:style>
  <w:style w:type="paragraph" w:customStyle="1" w:styleId="xl84">
    <w:name w:val="xl84"/>
    <w:basedOn w:val="Norml"/>
    <w:rsid w:val="003B391B"/>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85">
    <w:name w:val="xl85"/>
    <w:basedOn w:val="Norml"/>
    <w:rsid w:val="003B391B"/>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86">
    <w:name w:val="xl86"/>
    <w:basedOn w:val="Norml"/>
    <w:rsid w:val="003B391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87">
    <w:name w:val="xl87"/>
    <w:basedOn w:val="Norml"/>
    <w:rsid w:val="003B391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88">
    <w:name w:val="xl88"/>
    <w:basedOn w:val="Norml"/>
    <w:rsid w:val="003B391B"/>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89">
    <w:name w:val="xl89"/>
    <w:basedOn w:val="Norml"/>
    <w:rsid w:val="003B391B"/>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90">
    <w:name w:val="xl90"/>
    <w:basedOn w:val="Norml"/>
    <w:rsid w:val="003B391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1">
    <w:name w:val="xl91"/>
    <w:basedOn w:val="Norml"/>
    <w:rsid w:val="003B391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2">
    <w:name w:val="xl92"/>
    <w:basedOn w:val="Norml"/>
    <w:rsid w:val="003B391B"/>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3">
    <w:name w:val="xl93"/>
    <w:basedOn w:val="Norml"/>
    <w:rsid w:val="003B391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4">
    <w:name w:val="xl94"/>
    <w:basedOn w:val="Norml"/>
    <w:rsid w:val="003B391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5">
    <w:name w:val="xl95"/>
    <w:basedOn w:val="Norml"/>
    <w:rsid w:val="003B391B"/>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6">
    <w:name w:val="xl96"/>
    <w:basedOn w:val="Norml"/>
    <w:rsid w:val="003B391B"/>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97">
    <w:name w:val="xl97"/>
    <w:basedOn w:val="Norml"/>
    <w:rsid w:val="003B391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98">
    <w:name w:val="xl98"/>
    <w:basedOn w:val="Norml"/>
    <w:rsid w:val="003B391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9">
    <w:name w:val="xl99"/>
    <w:basedOn w:val="Norml"/>
    <w:rsid w:val="003B391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100">
    <w:name w:val="xl100"/>
    <w:basedOn w:val="Norml"/>
    <w:rsid w:val="003B391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101">
    <w:name w:val="xl101"/>
    <w:basedOn w:val="Norml"/>
    <w:rsid w:val="003B39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102">
    <w:name w:val="xl102"/>
    <w:basedOn w:val="Norml"/>
    <w:rsid w:val="003B391B"/>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103">
    <w:name w:val="xl103"/>
    <w:basedOn w:val="Norml"/>
    <w:rsid w:val="003B391B"/>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104">
    <w:name w:val="xl104"/>
    <w:basedOn w:val="Norml"/>
    <w:rsid w:val="003B391B"/>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105">
    <w:name w:val="xl105"/>
    <w:basedOn w:val="Norml"/>
    <w:rsid w:val="003B391B"/>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106">
    <w:name w:val="xl106"/>
    <w:basedOn w:val="Norml"/>
    <w:rsid w:val="003B3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0"/>
      <w:szCs w:val="20"/>
      <w:lang w:eastAsia="hu-HU"/>
      <w14:ligatures w14:val="none"/>
    </w:rPr>
  </w:style>
  <w:style w:type="paragraph" w:customStyle="1" w:styleId="xl107">
    <w:name w:val="xl107"/>
    <w:basedOn w:val="Norml"/>
    <w:rsid w:val="003B39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B0F0"/>
      <w:kern w:val="0"/>
      <w:sz w:val="20"/>
      <w:szCs w:val="20"/>
      <w:lang w:eastAsia="hu-HU"/>
      <w14:ligatures w14:val="none"/>
    </w:rPr>
  </w:style>
  <w:style w:type="paragraph" w:customStyle="1" w:styleId="xl108">
    <w:name w:val="xl108"/>
    <w:basedOn w:val="Norml"/>
    <w:rsid w:val="003B391B"/>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B0F0"/>
      <w:kern w:val="0"/>
      <w:sz w:val="20"/>
      <w:szCs w:val="20"/>
      <w:lang w:eastAsia="hu-HU"/>
      <w14:ligatures w14:val="none"/>
    </w:rPr>
  </w:style>
  <w:style w:type="paragraph" w:customStyle="1" w:styleId="xl109">
    <w:name w:val="xl109"/>
    <w:basedOn w:val="Norml"/>
    <w:rsid w:val="003B391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hu-HU"/>
      <w14:ligatures w14:val="none"/>
    </w:rPr>
  </w:style>
  <w:style w:type="paragraph" w:customStyle="1" w:styleId="xl110">
    <w:name w:val="xl110"/>
    <w:basedOn w:val="Norml"/>
    <w:rsid w:val="003B391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hu-HU"/>
      <w14:ligatures w14:val="none"/>
    </w:rPr>
  </w:style>
  <w:style w:type="paragraph" w:customStyle="1" w:styleId="xl111">
    <w:name w:val="xl111"/>
    <w:basedOn w:val="Norml"/>
    <w:rsid w:val="003B391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hu-HU"/>
      <w14:ligatures w14:val="none"/>
    </w:rPr>
  </w:style>
  <w:style w:type="table" w:styleId="Tblzatrcsos1vilgos5jellszn">
    <w:name w:val="Grid Table 1 Light Accent 5"/>
    <w:basedOn w:val="Normltblzat"/>
    <w:uiPriority w:val="46"/>
    <w:rsid w:val="003B391B"/>
    <w:pPr>
      <w:spacing w:after="0" w:line="240" w:lineRule="auto"/>
    </w:pPr>
    <w:rPr>
      <w:rFonts w:eastAsiaTheme="minorEastAsia"/>
      <w:kern w:val="0"/>
      <w:sz w:val="22"/>
      <w:szCs w:val="22"/>
      <w14:ligatures w14:val="none"/>
    </w:rPr>
    <w:tblPr>
      <w:tblStyleRowBandSize w:val="1"/>
      <w:tblStyleColBandSize w:val="1"/>
      <w:tblBorders>
        <w:top w:val="single" w:sz="4" w:space="0" w:color="BBC4DB" w:themeColor="accent5" w:themeTint="66"/>
        <w:left w:val="single" w:sz="4" w:space="0" w:color="BBC4DB" w:themeColor="accent5" w:themeTint="66"/>
        <w:bottom w:val="single" w:sz="4" w:space="0" w:color="BBC4DB" w:themeColor="accent5" w:themeTint="66"/>
        <w:right w:val="single" w:sz="4" w:space="0" w:color="BBC4DB" w:themeColor="accent5" w:themeTint="66"/>
        <w:insideH w:val="single" w:sz="4" w:space="0" w:color="BBC4DB" w:themeColor="accent5" w:themeTint="66"/>
        <w:insideV w:val="single" w:sz="4" w:space="0" w:color="BBC4DB" w:themeColor="accent5" w:themeTint="66"/>
      </w:tblBorders>
    </w:tblPr>
    <w:tblStylePr w:type="firstRow">
      <w:rPr>
        <w:b/>
        <w:bCs/>
      </w:rPr>
      <w:tblPr/>
      <w:tcPr>
        <w:tcBorders>
          <w:bottom w:val="single" w:sz="12" w:space="0" w:color="9AA7C9" w:themeColor="accent5" w:themeTint="99"/>
        </w:tcBorders>
      </w:tcPr>
    </w:tblStylePr>
    <w:tblStylePr w:type="lastRow">
      <w:rPr>
        <w:b/>
        <w:bCs/>
      </w:rPr>
      <w:tblPr/>
      <w:tcPr>
        <w:tcBorders>
          <w:top w:val="double" w:sz="2" w:space="0" w:color="9AA7C9" w:themeColor="accent5" w:themeTint="99"/>
        </w:tcBorders>
      </w:tcPr>
    </w:tblStylePr>
    <w:tblStylePr w:type="firstCol">
      <w:rPr>
        <w:b/>
        <w:bCs/>
      </w:rPr>
    </w:tblStylePr>
    <w:tblStylePr w:type="lastCol">
      <w:rPr>
        <w:b/>
        <w:bCs/>
      </w:rPr>
    </w:tblStylePr>
  </w:style>
  <w:style w:type="numbering" w:customStyle="1" w:styleId="Nemlista11">
    <w:name w:val="Nem lista11"/>
    <w:next w:val="Nemlista"/>
    <w:uiPriority w:val="99"/>
    <w:semiHidden/>
    <w:unhideWhenUsed/>
    <w:rsid w:val="003B391B"/>
  </w:style>
  <w:style w:type="table" w:customStyle="1" w:styleId="TableGrid11">
    <w:name w:val="TableGrid11"/>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2">
    <w:name w:val="Rácsos táblázat2"/>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3">
    <w:name w:val="Rácsos táblázat3"/>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4">
    <w:name w:val="Rácsos táblázat4"/>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5">
    <w:name w:val="Rácsos táblázat5"/>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6">
    <w:name w:val="Rácsos táblázat6"/>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7">
    <w:name w:val="Rácsos táblázat7"/>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2">
    <w:name w:val="Rácsos táblázat12"/>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1">
    <w:name w:val="Rácsos táblázat21"/>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9">
    <w:name w:val="Rácsos táblázat9"/>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3B391B"/>
  </w:style>
  <w:style w:type="table" w:customStyle="1" w:styleId="Rcsostblzat10">
    <w:name w:val="Rácsos táblázat10"/>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character" w:customStyle="1" w:styleId="oypena">
    <w:name w:val="oypena"/>
    <w:basedOn w:val="Bekezdsalapbettpusa"/>
    <w:rsid w:val="003B391B"/>
  </w:style>
  <w:style w:type="numbering" w:customStyle="1" w:styleId="Nemlista3">
    <w:name w:val="Nem lista3"/>
    <w:next w:val="Nemlista"/>
    <w:uiPriority w:val="99"/>
    <w:semiHidden/>
    <w:unhideWhenUsed/>
    <w:rsid w:val="003B391B"/>
  </w:style>
  <w:style w:type="table" w:customStyle="1" w:styleId="TableGrid10">
    <w:name w:val="TableGrid10"/>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3">
    <w:name w:val="Rácsos táblázat13"/>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palrs">
    <w:name w:val="caption"/>
    <w:basedOn w:val="Norml"/>
    <w:next w:val="Norml"/>
    <w:uiPriority w:val="35"/>
    <w:semiHidden/>
    <w:unhideWhenUsed/>
    <w:qFormat/>
    <w:rsid w:val="003B391B"/>
    <w:pPr>
      <w:spacing w:after="120" w:line="240" w:lineRule="auto"/>
    </w:pPr>
    <w:rPr>
      <w:rFonts w:eastAsiaTheme="minorEastAsia"/>
      <w:b/>
      <w:bCs/>
      <w:smallCaps/>
      <w:color w:val="595959" w:themeColor="text1" w:themeTint="A6"/>
      <w:spacing w:val="6"/>
      <w:kern w:val="0"/>
      <w:sz w:val="20"/>
      <w:szCs w:val="20"/>
      <w14:ligatures w14:val="none"/>
    </w:rPr>
  </w:style>
  <w:style w:type="character" w:styleId="Finomkiemels">
    <w:name w:val="Subtle Emphasis"/>
    <w:basedOn w:val="Bekezdsalapbettpusa"/>
    <w:uiPriority w:val="19"/>
    <w:qFormat/>
    <w:rsid w:val="003B391B"/>
    <w:rPr>
      <w:i/>
      <w:iCs/>
      <w:color w:val="404040" w:themeColor="text1" w:themeTint="BF"/>
    </w:rPr>
  </w:style>
  <w:style w:type="character" w:styleId="Finomhivatkozs">
    <w:name w:val="Subtle Reference"/>
    <w:basedOn w:val="Bekezdsalapbettpusa"/>
    <w:uiPriority w:val="31"/>
    <w:qFormat/>
    <w:rsid w:val="003B391B"/>
    <w:rPr>
      <w:smallCaps/>
      <w:color w:val="404040" w:themeColor="text1" w:themeTint="BF"/>
      <w:u w:val="single" w:color="7F7F7F" w:themeColor="text1" w:themeTint="80"/>
    </w:rPr>
  </w:style>
  <w:style w:type="character" w:styleId="Knyvcme">
    <w:name w:val="Book Title"/>
    <w:basedOn w:val="Bekezdsalapbettpusa"/>
    <w:uiPriority w:val="33"/>
    <w:qFormat/>
    <w:rsid w:val="003B391B"/>
    <w:rPr>
      <w:b/>
      <w:bCs/>
      <w:smallCaps/>
    </w:rPr>
  </w:style>
  <w:style w:type="paragraph" w:styleId="TJ4">
    <w:name w:val="toc 4"/>
    <w:basedOn w:val="Norml"/>
    <w:next w:val="Norml"/>
    <w:autoRedefine/>
    <w:uiPriority w:val="39"/>
    <w:unhideWhenUsed/>
    <w:rsid w:val="003B391B"/>
    <w:pPr>
      <w:spacing w:after="100" w:line="259" w:lineRule="auto"/>
      <w:ind w:left="660"/>
    </w:pPr>
    <w:rPr>
      <w:rFonts w:eastAsiaTheme="minorEastAsia"/>
      <w:kern w:val="0"/>
      <w:sz w:val="22"/>
      <w:szCs w:val="22"/>
      <w:lang w:eastAsia="hu-HU"/>
      <w14:ligatures w14:val="none"/>
    </w:rPr>
  </w:style>
  <w:style w:type="paragraph" w:styleId="TJ5">
    <w:name w:val="toc 5"/>
    <w:basedOn w:val="Norml"/>
    <w:next w:val="Norml"/>
    <w:autoRedefine/>
    <w:uiPriority w:val="39"/>
    <w:unhideWhenUsed/>
    <w:rsid w:val="003B391B"/>
    <w:pPr>
      <w:spacing w:after="100" w:line="259" w:lineRule="auto"/>
      <w:ind w:left="880"/>
    </w:pPr>
    <w:rPr>
      <w:rFonts w:eastAsiaTheme="minorEastAsia"/>
      <w:kern w:val="0"/>
      <w:sz w:val="22"/>
      <w:szCs w:val="22"/>
      <w:lang w:eastAsia="hu-HU"/>
      <w14:ligatures w14:val="none"/>
    </w:rPr>
  </w:style>
  <w:style w:type="paragraph" w:styleId="TJ6">
    <w:name w:val="toc 6"/>
    <w:basedOn w:val="Norml"/>
    <w:next w:val="Norml"/>
    <w:autoRedefine/>
    <w:uiPriority w:val="39"/>
    <w:unhideWhenUsed/>
    <w:rsid w:val="003B391B"/>
    <w:pPr>
      <w:spacing w:after="100" w:line="259" w:lineRule="auto"/>
      <w:ind w:left="1100"/>
    </w:pPr>
    <w:rPr>
      <w:rFonts w:eastAsiaTheme="minorEastAsia"/>
      <w:kern w:val="0"/>
      <w:sz w:val="22"/>
      <w:szCs w:val="22"/>
      <w:lang w:eastAsia="hu-HU"/>
      <w14:ligatures w14:val="none"/>
    </w:rPr>
  </w:style>
  <w:style w:type="paragraph" w:styleId="TJ7">
    <w:name w:val="toc 7"/>
    <w:basedOn w:val="Norml"/>
    <w:next w:val="Norml"/>
    <w:autoRedefine/>
    <w:uiPriority w:val="39"/>
    <w:unhideWhenUsed/>
    <w:rsid w:val="003B391B"/>
    <w:pPr>
      <w:spacing w:after="100" w:line="259" w:lineRule="auto"/>
      <w:ind w:left="1320"/>
    </w:pPr>
    <w:rPr>
      <w:rFonts w:eastAsiaTheme="minorEastAsia"/>
      <w:kern w:val="0"/>
      <w:sz w:val="22"/>
      <w:szCs w:val="22"/>
      <w:lang w:eastAsia="hu-HU"/>
      <w14:ligatures w14:val="none"/>
    </w:rPr>
  </w:style>
  <w:style w:type="paragraph" w:styleId="TJ8">
    <w:name w:val="toc 8"/>
    <w:basedOn w:val="Norml"/>
    <w:next w:val="Norml"/>
    <w:autoRedefine/>
    <w:uiPriority w:val="39"/>
    <w:unhideWhenUsed/>
    <w:rsid w:val="003B391B"/>
    <w:pPr>
      <w:spacing w:after="100" w:line="259" w:lineRule="auto"/>
      <w:ind w:left="1540"/>
    </w:pPr>
    <w:rPr>
      <w:rFonts w:eastAsiaTheme="minorEastAsia"/>
      <w:kern w:val="0"/>
      <w:sz w:val="22"/>
      <w:szCs w:val="22"/>
      <w:lang w:eastAsia="hu-HU"/>
      <w14:ligatures w14:val="none"/>
    </w:rPr>
  </w:style>
  <w:style w:type="paragraph" w:styleId="TJ9">
    <w:name w:val="toc 9"/>
    <w:basedOn w:val="Norml"/>
    <w:next w:val="Norml"/>
    <w:autoRedefine/>
    <w:uiPriority w:val="39"/>
    <w:unhideWhenUsed/>
    <w:rsid w:val="003B391B"/>
    <w:pPr>
      <w:spacing w:after="100" w:line="259" w:lineRule="auto"/>
      <w:ind w:left="1760"/>
    </w:pPr>
    <w:rPr>
      <w:rFonts w:eastAsiaTheme="minorEastAsia"/>
      <w:kern w:val="0"/>
      <w:sz w:val="22"/>
      <w:szCs w:val="22"/>
      <w:lang w:eastAsia="hu-HU"/>
      <w14:ligatures w14:val="none"/>
    </w:rPr>
  </w:style>
  <w:style w:type="character" w:styleId="Feloldatlanmegemlts">
    <w:name w:val="Unresolved Mention"/>
    <w:basedOn w:val="Bekezdsalapbettpusa"/>
    <w:uiPriority w:val="99"/>
    <w:semiHidden/>
    <w:unhideWhenUsed/>
    <w:rsid w:val="003B391B"/>
    <w:rPr>
      <w:color w:val="605E5C"/>
      <w:shd w:val="clear" w:color="auto" w:fill="E1DFDD"/>
    </w:rPr>
  </w:style>
  <w:style w:type="numbering" w:customStyle="1" w:styleId="Nemlista4">
    <w:name w:val="Nem lista4"/>
    <w:next w:val="Nemlista"/>
    <w:uiPriority w:val="99"/>
    <w:semiHidden/>
    <w:unhideWhenUsed/>
    <w:rsid w:val="004C7025"/>
  </w:style>
  <w:style w:type="table" w:customStyle="1" w:styleId="TableGrid12">
    <w:name w:val="TableGrid12"/>
    <w:rsid w:val="004C7025"/>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4">
    <w:name w:val="Rácsos táblázat14"/>
    <w:basedOn w:val="Normltblzat"/>
    <w:next w:val="Rcsostblzat"/>
    <w:uiPriority w:val="59"/>
    <w:rsid w:val="004C70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emlista"/>
    <w:uiPriority w:val="99"/>
    <w:semiHidden/>
    <w:unhideWhenUsed/>
    <w:rsid w:val="008733E3"/>
  </w:style>
  <w:style w:type="table" w:customStyle="1" w:styleId="TableGrid13">
    <w:name w:val="TableGrid13"/>
    <w:rsid w:val="008733E3"/>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5">
    <w:name w:val="Rácsos táblázat15"/>
    <w:basedOn w:val="Normltblzat"/>
    <w:next w:val="Rcsostblzat"/>
    <w:uiPriority w:val="39"/>
    <w:rsid w:val="008733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emlista"/>
    <w:uiPriority w:val="99"/>
    <w:semiHidden/>
    <w:unhideWhenUsed/>
    <w:rsid w:val="008733E3"/>
  </w:style>
  <w:style w:type="table" w:customStyle="1" w:styleId="TableNormal1">
    <w:name w:val="Table Normal1"/>
    <w:rsid w:val="008733E3"/>
    <w:pPr>
      <w:spacing w:after="0" w:line="276" w:lineRule="auto"/>
    </w:pPr>
    <w:rPr>
      <w:rFonts w:ascii="Arial" w:eastAsia="Arial" w:hAnsi="Arial" w:cs="Arial"/>
      <w:kern w:val="0"/>
      <w:sz w:val="22"/>
      <w:szCs w:val="22"/>
      <w:lang w:eastAsia="hu-HU"/>
      <w14:ligatures w14:val="none"/>
    </w:rPr>
    <w:tblPr>
      <w:tblCellMar>
        <w:top w:w="0" w:type="dxa"/>
        <w:left w:w="0" w:type="dxa"/>
        <w:bottom w:w="0" w:type="dxa"/>
        <w:right w:w="0" w:type="dxa"/>
      </w:tblCellMar>
    </w:tblPr>
  </w:style>
  <w:style w:type="table" w:customStyle="1" w:styleId="TableNormal2">
    <w:name w:val="Table Normal2"/>
    <w:rsid w:val="008733E3"/>
    <w:pPr>
      <w:spacing w:after="0" w:line="276" w:lineRule="auto"/>
    </w:pPr>
    <w:rPr>
      <w:rFonts w:ascii="Arial" w:eastAsia="Arial" w:hAnsi="Arial" w:cs="Arial"/>
      <w:kern w:val="0"/>
      <w:sz w:val="22"/>
      <w:szCs w:val="22"/>
      <w:lang w:eastAsia="hu-HU"/>
      <w14:ligatures w14:val="none"/>
    </w:rPr>
    <w:tblPr>
      <w:tblCellMar>
        <w:top w:w="0" w:type="dxa"/>
        <w:left w:w="0" w:type="dxa"/>
        <w:bottom w:w="0" w:type="dxa"/>
        <w:right w:w="0" w:type="dxa"/>
      </w:tblCellMar>
    </w:tblPr>
  </w:style>
  <w:style w:type="table" w:customStyle="1" w:styleId="TableGrid14">
    <w:name w:val="TableGrid14"/>
    <w:rsid w:val="008733E3"/>
    <w:pPr>
      <w:spacing w:after="0" w:line="240" w:lineRule="auto"/>
    </w:pPr>
    <w:rPr>
      <w:rFonts w:ascii="Arial" w:eastAsia="Times New Roman" w:hAnsi="Arial" w:cs="Arial"/>
      <w:kern w:val="0"/>
      <w:sz w:val="22"/>
      <w:szCs w:val="22"/>
      <w:lang w:eastAsia="hu-HU"/>
      <w14:ligatures w14:val="none"/>
    </w:rPr>
    <w:tblPr>
      <w:tblCellMar>
        <w:top w:w="0" w:type="dxa"/>
        <w:left w:w="0" w:type="dxa"/>
        <w:bottom w:w="0" w:type="dxa"/>
        <w:right w:w="0" w:type="dxa"/>
      </w:tblCellMar>
    </w:tblPr>
  </w:style>
  <w:style w:type="table" w:customStyle="1" w:styleId="Rcsostblzat16">
    <w:name w:val="Rácsos táblázat16"/>
    <w:basedOn w:val="Normltblzat"/>
    <w:next w:val="Rcsostblzat"/>
    <w:uiPriority w:val="39"/>
    <w:rsid w:val="008733E3"/>
    <w:pPr>
      <w:spacing w:after="0" w:line="240" w:lineRule="auto"/>
    </w:pPr>
    <w:rPr>
      <w:rFonts w:ascii="Arial" w:eastAsia="Arial" w:hAnsi="Arial" w:cs="Arial"/>
      <w:kern w:val="0"/>
      <w:sz w:val="22"/>
      <w:szCs w:val="22"/>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7">
    <w:name w:val="Rácsos táblázat17"/>
    <w:basedOn w:val="Normltblzat"/>
    <w:next w:val="Rcsostblzat"/>
    <w:uiPriority w:val="39"/>
    <w:rsid w:val="008733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emlista"/>
    <w:uiPriority w:val="99"/>
    <w:semiHidden/>
    <w:unhideWhenUsed/>
    <w:rsid w:val="00565FE7"/>
  </w:style>
  <w:style w:type="table" w:customStyle="1" w:styleId="TableGrid15">
    <w:name w:val="TableGrid15"/>
    <w:rsid w:val="00565FE7"/>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8">
    <w:name w:val="Rácsos táblázat18"/>
    <w:basedOn w:val="Normltblzat"/>
    <w:next w:val="Rcsostblzat"/>
    <w:uiPriority w:val="39"/>
    <w:rsid w:val="00565F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emlista"/>
    <w:uiPriority w:val="99"/>
    <w:semiHidden/>
    <w:unhideWhenUsed/>
    <w:rsid w:val="00565FE7"/>
  </w:style>
  <w:style w:type="table" w:customStyle="1" w:styleId="TableGrid16">
    <w:name w:val="TableGrid16"/>
    <w:rsid w:val="00565FE7"/>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9">
    <w:name w:val="Rácsos táblázat19"/>
    <w:basedOn w:val="Normltblzat"/>
    <w:next w:val="Rcsostblzat"/>
    <w:uiPriority w:val="59"/>
    <w:rsid w:val="00565F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rcsos1vilgos5jellszn1">
    <w:name w:val="Táblázat (rácsos) 1 – világos – 5. jelölőszín1"/>
    <w:basedOn w:val="Normltblzat"/>
    <w:next w:val="Tblzatrcsos1vilgos5jellszn"/>
    <w:uiPriority w:val="46"/>
    <w:rsid w:val="00565FE7"/>
    <w:pPr>
      <w:spacing w:after="0" w:line="240" w:lineRule="auto"/>
    </w:pPr>
    <w:rPr>
      <w:kern w:val="0"/>
      <w:sz w:val="22"/>
      <w:szCs w:val="22"/>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59060">
      <w:bodyDiv w:val="1"/>
      <w:marLeft w:val="0"/>
      <w:marRight w:val="0"/>
      <w:marTop w:val="0"/>
      <w:marBottom w:val="0"/>
      <w:divBdr>
        <w:top w:val="none" w:sz="0" w:space="0" w:color="auto"/>
        <w:left w:val="none" w:sz="0" w:space="0" w:color="auto"/>
        <w:bottom w:val="none" w:sz="0" w:space="0" w:color="auto"/>
        <w:right w:val="none" w:sz="0" w:space="0" w:color="auto"/>
      </w:divBdr>
    </w:div>
    <w:div w:id="20125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74f59d5b34e54dd7"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Galéria">
  <a:themeElements>
    <a:clrScheme name="Galéria">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éria">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éria">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a89ca7-3767-4db7-88cb-627554fd1f3a">
      <Terms xmlns="http://schemas.microsoft.com/office/infopath/2007/PartnerControls"/>
    </lcf76f155ced4ddcb4097134ff3c332f>
    <TaxCatchAll xmlns="107d1dc0-a099-4e4a-b48e-788929e163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AE4006E793A32B4B8708DF73C3F3E398" ma:contentTypeVersion="13" ma:contentTypeDescription="Új dokumentum létrehozása." ma:contentTypeScope="" ma:versionID="5217a225c0dd803015fc969bd0247f7b">
  <xsd:schema xmlns:xsd="http://www.w3.org/2001/XMLSchema" xmlns:xs="http://www.w3.org/2001/XMLSchema" xmlns:p="http://schemas.microsoft.com/office/2006/metadata/properties" xmlns:ns2="84a89ca7-3767-4db7-88cb-627554fd1f3a" xmlns:ns3="107d1dc0-a099-4e4a-b48e-788929e163c7" targetNamespace="http://schemas.microsoft.com/office/2006/metadata/properties" ma:root="true" ma:fieldsID="5890b4cea724820aaa54b0cc3739ffa3" ns2:_="" ns3:_="">
    <xsd:import namespace="84a89ca7-3767-4db7-88cb-627554fd1f3a"/>
    <xsd:import namespace="107d1dc0-a099-4e4a-b48e-788929e16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89ca7-3767-4db7-88cb-627554fd1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7adbf70b-6748-4562-810e-1deeb152ff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7d1dc0-a099-4e4a-b48e-788929e163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e82fe-f5d9-4fc5-94c4-c71b3acbfafe}" ma:internalName="TaxCatchAll" ma:showField="CatchAllData" ma:web="107d1dc0-a099-4e4a-b48e-788929e16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EA0A-11DD-4326-8F09-44D9AAC8D43D}">
  <ds:schemaRefs>
    <ds:schemaRef ds:uri="http://schemas.microsoft.com/sharepoint/v3/contenttype/forms"/>
  </ds:schemaRefs>
</ds:datastoreItem>
</file>

<file path=customXml/itemProps2.xml><?xml version="1.0" encoding="utf-8"?>
<ds:datastoreItem xmlns:ds="http://schemas.openxmlformats.org/officeDocument/2006/customXml" ds:itemID="{97A425BB-4F25-4C6B-B4E0-D2ED07EC3DFD}">
  <ds:schemaRefs>
    <ds:schemaRef ds:uri="http://schemas.microsoft.com/office/2006/metadata/properties"/>
    <ds:schemaRef ds:uri="http://schemas.microsoft.com/office/infopath/2007/PartnerControls"/>
    <ds:schemaRef ds:uri="84a89ca7-3767-4db7-88cb-627554fd1f3a"/>
    <ds:schemaRef ds:uri="107d1dc0-a099-4e4a-b48e-788929e163c7"/>
  </ds:schemaRefs>
</ds:datastoreItem>
</file>

<file path=customXml/itemProps3.xml><?xml version="1.0" encoding="utf-8"?>
<ds:datastoreItem xmlns:ds="http://schemas.openxmlformats.org/officeDocument/2006/customXml" ds:itemID="{9F09B590-B929-4D43-92A1-B6D3B974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89ca7-3767-4db7-88cb-627554fd1f3a"/>
    <ds:schemaRef ds:uri="107d1dc0-a099-4e4a-b48e-788929e16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61C41-8116-470C-96EC-EA983C43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9402</Words>
  <Characters>64876</Characters>
  <Application>Microsoft Office Word</Application>
  <DocSecurity>0</DocSecurity>
  <Lines>540</Lines>
  <Paragraphs>148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Zelizi Anita</dc:creator>
  <cp:keywords/>
  <dc:description/>
  <cp:lastModifiedBy>ASUS</cp:lastModifiedBy>
  <cp:revision>6</cp:revision>
  <cp:lastPrinted>2025-11-23T14:06:00Z</cp:lastPrinted>
  <dcterms:created xsi:type="dcterms:W3CDTF">2025-11-30T10:38:00Z</dcterms:created>
  <dcterms:modified xsi:type="dcterms:W3CDTF">2025-11-30T11:15:00Z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0x010100AE4006E793A32B4B8708DF73C3F3E398</vt:lpwstr>
  </property>
  <property fmtid="{D5CDD505-2E9C-101B-9397-08002B2CF9AE}" pid="3" name="MediaServiceImageTags">
    <vt:lpwstr/>
  </property>
</Properties>
</file>