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772" w14:textId="77777777" w:rsidR="006E2883" w:rsidRDefault="006E2883" w:rsidP="000B3E4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EDB6B61" w14:textId="77777777" w:rsidR="006E2883" w:rsidRDefault="006E2883" w:rsidP="000B3E4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2B36691" w14:textId="77777777" w:rsidR="00FB207A" w:rsidRDefault="00FB207A" w:rsidP="00233ED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772AC1B" w14:textId="77777777" w:rsidR="00FB207A" w:rsidRDefault="00FB207A" w:rsidP="00233ED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416326" w14:textId="77777777" w:rsidR="00FB207A" w:rsidRDefault="00FB207A" w:rsidP="00233ED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8856C64" w14:textId="77777777" w:rsidR="00FB207A" w:rsidRDefault="00FB207A" w:rsidP="00233ED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19C0C06" w14:textId="77777777" w:rsidR="00233EDC" w:rsidRPr="00FB207A" w:rsidRDefault="006E2883" w:rsidP="00233ED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B207A">
        <w:rPr>
          <w:rFonts w:ascii="Arial" w:hAnsi="Arial" w:cs="Arial"/>
          <w:b/>
          <w:sz w:val="28"/>
          <w:szCs w:val="28"/>
        </w:rPr>
        <w:t>GINOP-6.1.3-17-2018-00033</w:t>
      </w:r>
    </w:p>
    <w:p w14:paraId="7A8617E5" w14:textId="77777777" w:rsidR="00233EDC" w:rsidRPr="00FB207A" w:rsidRDefault="00233EDC" w:rsidP="00233ED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54FA49B" w14:textId="77777777" w:rsidR="006E2883" w:rsidRPr="00FB207A" w:rsidRDefault="006E2883" w:rsidP="00233ED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B207A">
        <w:rPr>
          <w:rFonts w:ascii="Arial" w:hAnsi="Arial" w:cs="Arial"/>
          <w:b/>
          <w:sz w:val="28"/>
          <w:szCs w:val="28"/>
        </w:rPr>
        <w:t>Idegen nyelvi készségek fejlesztése Nyíregyházán és vonzáskörzetében</w:t>
      </w:r>
    </w:p>
    <w:p w14:paraId="5B6A7DE3" w14:textId="77777777" w:rsidR="00233EDC" w:rsidRPr="00FB207A" w:rsidRDefault="00233EDC" w:rsidP="00233EDC">
      <w:pPr>
        <w:rPr>
          <w:rFonts w:ascii="Arial" w:hAnsi="Arial" w:cs="Arial"/>
          <w:sz w:val="28"/>
          <w:szCs w:val="28"/>
        </w:rPr>
      </w:pPr>
    </w:p>
    <w:p w14:paraId="1F6C546B" w14:textId="77777777" w:rsidR="00233EDC" w:rsidRPr="00FB207A" w:rsidRDefault="00233EDC" w:rsidP="00233EDC">
      <w:pPr>
        <w:rPr>
          <w:rFonts w:ascii="Arial" w:hAnsi="Arial" w:cs="Arial"/>
          <w:sz w:val="28"/>
          <w:szCs w:val="28"/>
        </w:rPr>
      </w:pPr>
    </w:p>
    <w:p w14:paraId="19EF5661" w14:textId="77777777" w:rsidR="00233EDC" w:rsidRPr="00FB207A" w:rsidRDefault="00233EDC" w:rsidP="00233ED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B207A">
        <w:rPr>
          <w:rFonts w:ascii="Arial" w:hAnsi="Arial" w:cs="Arial"/>
          <w:b/>
          <w:bCs/>
          <w:sz w:val="28"/>
          <w:szCs w:val="28"/>
        </w:rPr>
        <w:t>A projekt 146 479 722 Ft, 100% intenzitású európai uniós vissza nem térítendő támogatásból a Széchenyi 2020 keretében valósul meg.</w:t>
      </w:r>
    </w:p>
    <w:p w14:paraId="0DD181FC" w14:textId="77777777" w:rsidR="006D0D6C" w:rsidRPr="00FB207A" w:rsidRDefault="006D0D6C" w:rsidP="00233ED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B207A">
        <w:rPr>
          <w:rFonts w:ascii="Arial" w:hAnsi="Arial" w:cs="Arial"/>
          <w:b/>
          <w:bCs/>
          <w:sz w:val="28"/>
          <w:szCs w:val="28"/>
        </w:rPr>
        <w:t>A projekt fizikai befejezése: 2021.08.29.</w:t>
      </w:r>
    </w:p>
    <w:p w14:paraId="3974639C" w14:textId="77777777" w:rsidR="006E2883" w:rsidRPr="00233EDC" w:rsidRDefault="006E2883" w:rsidP="000B3E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1E20F4" w14:textId="77777777" w:rsidR="000B3E48" w:rsidRPr="00233EDC" w:rsidRDefault="000B3E48" w:rsidP="000B3E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 xml:space="preserve">A Nyíregyházi Szakképzési Centrum </w:t>
      </w:r>
      <w:r w:rsidRPr="00233EDC">
        <w:rPr>
          <w:rFonts w:ascii="Arial" w:hAnsi="Arial" w:cs="Arial"/>
          <w:sz w:val="24"/>
          <w:szCs w:val="24"/>
        </w:rPr>
        <w:t>a program megvalósulása során az alábbi célokat tűzte ki, figyelembe véve</w:t>
      </w:r>
      <w:r w:rsidR="00CD3AB4" w:rsidRPr="00233EDC">
        <w:rPr>
          <w:rFonts w:ascii="Arial" w:hAnsi="Arial" w:cs="Arial"/>
          <w:sz w:val="24"/>
          <w:szCs w:val="24"/>
        </w:rPr>
        <w:t xml:space="preserve"> a 10 tagintézményben tanulók </w:t>
      </w:r>
      <w:r w:rsidRPr="00233EDC">
        <w:rPr>
          <w:rFonts w:ascii="Arial" w:hAnsi="Arial" w:cs="Arial"/>
          <w:sz w:val="24"/>
          <w:szCs w:val="24"/>
        </w:rPr>
        <w:t>adott</w:t>
      </w:r>
      <w:r w:rsidR="006D0D6C">
        <w:rPr>
          <w:rFonts w:ascii="Arial" w:hAnsi="Arial" w:cs="Arial"/>
          <w:sz w:val="24"/>
          <w:szCs w:val="24"/>
        </w:rPr>
        <w:t>ságait</w:t>
      </w:r>
      <w:r w:rsidR="006D0D6C" w:rsidRPr="00233EDC">
        <w:rPr>
          <w:rFonts w:ascii="Arial" w:hAnsi="Arial" w:cs="Arial"/>
          <w:sz w:val="24"/>
          <w:szCs w:val="24"/>
        </w:rPr>
        <w:t>, a</w:t>
      </w:r>
      <w:r w:rsidRPr="00233EDC">
        <w:rPr>
          <w:rFonts w:ascii="Arial" w:hAnsi="Arial" w:cs="Arial"/>
          <w:sz w:val="24"/>
          <w:szCs w:val="24"/>
        </w:rPr>
        <w:t xml:space="preserve"> tanulók összetételét:</w:t>
      </w:r>
    </w:p>
    <w:p w14:paraId="3BE2FCD8" w14:textId="77777777" w:rsidR="000B3E48" w:rsidRPr="00233EDC" w:rsidRDefault="003F6273" w:rsidP="000B3E4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legyen </w:t>
      </w:r>
      <w:r w:rsidR="000B3E48" w:rsidRPr="00233EDC">
        <w:rPr>
          <w:rFonts w:ascii="Arial" w:hAnsi="Arial" w:cs="Arial"/>
          <w:sz w:val="24"/>
          <w:szCs w:val="24"/>
        </w:rPr>
        <w:t>a</w:t>
      </w:r>
      <w:r w:rsidRPr="00233EDC">
        <w:rPr>
          <w:rFonts w:ascii="Arial" w:hAnsi="Arial" w:cs="Arial"/>
          <w:sz w:val="24"/>
          <w:szCs w:val="24"/>
        </w:rPr>
        <w:t xml:space="preserve"> program támogató jellegű a résztvevők számára</w:t>
      </w:r>
      <w:r w:rsidR="000B3E48" w:rsidRPr="00233EDC">
        <w:rPr>
          <w:rFonts w:ascii="Arial" w:hAnsi="Arial" w:cs="Arial"/>
          <w:sz w:val="24"/>
          <w:szCs w:val="24"/>
        </w:rPr>
        <w:t>,</w:t>
      </w:r>
    </w:p>
    <w:p w14:paraId="0E0AB9E5" w14:textId="77777777" w:rsidR="000B3E48" w:rsidRPr="00233EDC" w:rsidRDefault="000B3E48" w:rsidP="000B3E4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az idegen nyelvi tudást valamennyi kompetenciaterületen gazdagítsa az adott képzési szinten,</w:t>
      </w:r>
    </w:p>
    <w:p w14:paraId="4C8A4E59" w14:textId="77777777" w:rsidR="000B3E48" w:rsidRPr="00233EDC" w:rsidRDefault="000B3E48" w:rsidP="000B3E4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gyakorlatban hasznosítható ismereteket közvetítsen,</w:t>
      </w:r>
    </w:p>
    <w:p w14:paraId="70EC8319" w14:textId="77777777" w:rsidR="000B3E48" w:rsidRPr="00233EDC" w:rsidRDefault="000B3E48" w:rsidP="000B3E4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tegye képessé a résztvevőket a tanultak gyakorlati használatára,</w:t>
      </w:r>
    </w:p>
    <w:p w14:paraId="3C6E3CF6" w14:textId="77777777" w:rsidR="000B3E48" w:rsidRPr="00233EDC" w:rsidRDefault="000B3E48" w:rsidP="000B3E4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készítsen fel az interneten elérhető idegen nyelvi tananyagok praktikus, tudatos felhasználására </w:t>
      </w:r>
    </w:p>
    <w:p w14:paraId="6C256BFA" w14:textId="77777777" w:rsidR="000B3E48" w:rsidRPr="00233EDC" w:rsidRDefault="000B3E48" w:rsidP="000B3E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AC4204" w14:textId="77777777" w:rsidR="000B3E48" w:rsidRPr="00233EDC" w:rsidRDefault="000B3E48" w:rsidP="000B3E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Hangsúlyok</w:t>
      </w:r>
      <w:r w:rsidRPr="00233EDC">
        <w:rPr>
          <w:rFonts w:ascii="Arial" w:hAnsi="Arial" w:cs="Arial"/>
          <w:sz w:val="24"/>
          <w:szCs w:val="24"/>
        </w:rPr>
        <w:t>: az érdeklődés felkeltése a nyelvtanulás iránt, a motivációs tényezők bemutatása és folyamatos fenntartása, a személyes érdekeltség elhitetése és hiteles támogatása.</w:t>
      </w:r>
    </w:p>
    <w:p w14:paraId="556D7861" w14:textId="77777777" w:rsidR="000B3E48" w:rsidRPr="00233EDC" w:rsidRDefault="000B3E48" w:rsidP="000B3E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szakképző iskolák tanulói számára a munkaerő-piaci előnyök hangsúlyozása és elhitetése lehet a legfőbb motiváló erő.</w:t>
      </w:r>
    </w:p>
    <w:p w14:paraId="63B014DA" w14:textId="77777777" w:rsidR="000B3E48" w:rsidRPr="00233EDC" w:rsidRDefault="000B3E48" w:rsidP="000B3E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A személyiség gazdagodása, az </w:t>
      </w:r>
      <w:r w:rsidRPr="00233EDC">
        <w:rPr>
          <w:rFonts w:ascii="Arial" w:hAnsi="Arial" w:cs="Arial"/>
          <w:i/>
          <w:sz w:val="24"/>
          <w:szCs w:val="24"/>
        </w:rPr>
        <w:t>„Ezáltal több vagyok”-</w:t>
      </w:r>
      <w:r w:rsidRPr="00233EDC">
        <w:rPr>
          <w:rFonts w:ascii="Arial" w:hAnsi="Arial" w:cs="Arial"/>
          <w:sz w:val="24"/>
          <w:szCs w:val="24"/>
        </w:rPr>
        <w:t xml:space="preserve"> érzés kialakítása is jelentős tényező akkor, amikor a tanulók zöme hátrányos helyzetű családból érkezik intézményeinkbe, alacsony szintű családi motivációval. Számukra az A1 – A2 –es szintű tanfolyamokon kívánjuk biztosítani az idegen nyelvi készségfejlesztést.</w:t>
      </w:r>
    </w:p>
    <w:p w14:paraId="751CD372" w14:textId="77777777" w:rsidR="000B3E48" w:rsidRPr="00233EDC" w:rsidRDefault="000B3E48" w:rsidP="000B3E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továbbtanulni szándékozók számára jelentős motiváló erő az, hogy 2020-tól csak középfokú nyelvvizsgával léphetnek be a felsőoktatásba. Ezt támogatják a B1-es és B2-es tanfolyamok.</w:t>
      </w:r>
    </w:p>
    <w:p w14:paraId="6DE8BDF6" w14:textId="77777777" w:rsidR="00623378" w:rsidRDefault="00623378" w:rsidP="005660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C88D2" w14:textId="77777777" w:rsidR="000B3E48" w:rsidRPr="00233EDC" w:rsidRDefault="005660F1" w:rsidP="005660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lastRenderedPageBreak/>
        <w:t>A PROJEKT MEGVALÓSÍTÁSA</w:t>
      </w:r>
    </w:p>
    <w:p w14:paraId="05A99CE9" w14:textId="77777777" w:rsidR="005660F1" w:rsidRPr="00233EDC" w:rsidRDefault="005660F1" w:rsidP="005660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F54819" w14:textId="77777777" w:rsidR="000B3E48" w:rsidRPr="00FB207A" w:rsidRDefault="000B3E48" w:rsidP="00FB207A">
      <w:pPr>
        <w:jc w:val="both"/>
        <w:rPr>
          <w:rFonts w:ascii="Arial" w:hAnsi="Arial" w:cs="Arial"/>
          <w:b/>
          <w:sz w:val="24"/>
          <w:szCs w:val="24"/>
        </w:rPr>
      </w:pPr>
      <w:r w:rsidRPr="00FB207A">
        <w:rPr>
          <w:rFonts w:ascii="Arial" w:hAnsi="Arial" w:cs="Arial"/>
          <w:b/>
          <w:sz w:val="24"/>
          <w:szCs w:val="24"/>
        </w:rPr>
        <w:t xml:space="preserve">A célcsoport elérése, valamint motiválása </w:t>
      </w:r>
    </w:p>
    <w:p w14:paraId="1ADBBC6E" w14:textId="77777777" w:rsidR="008C1065" w:rsidRPr="00233EDC" w:rsidRDefault="008C1065" w:rsidP="000B3E48">
      <w:pPr>
        <w:jc w:val="both"/>
        <w:rPr>
          <w:rFonts w:ascii="Arial" w:hAnsi="Arial" w:cs="Arial"/>
          <w:b/>
          <w:sz w:val="24"/>
          <w:szCs w:val="24"/>
        </w:rPr>
      </w:pPr>
    </w:p>
    <w:p w14:paraId="7AD8772A" w14:textId="77777777" w:rsidR="008C1065" w:rsidRPr="00233EDC" w:rsidRDefault="008C1065" w:rsidP="008C1065">
      <w:p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A tagintézmények közül 8 Nyíregyházán, egy Tiszavasváriban, egy pedig Tiszalökön található. </w:t>
      </w:r>
    </w:p>
    <w:p w14:paraId="5D6070BB" w14:textId="77777777" w:rsidR="008C1065" w:rsidRPr="00233EDC" w:rsidRDefault="008C1065" w:rsidP="008C1065">
      <w:p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Az iskolákban </w:t>
      </w:r>
      <w:r w:rsidRPr="00233EDC">
        <w:rPr>
          <w:rFonts w:ascii="Arial" w:hAnsi="Arial" w:cs="Arial"/>
          <w:b/>
          <w:sz w:val="24"/>
          <w:szCs w:val="24"/>
        </w:rPr>
        <w:t>kapcsolattartók</w:t>
      </w:r>
      <w:r w:rsidRPr="00233EDC">
        <w:rPr>
          <w:rFonts w:ascii="Arial" w:hAnsi="Arial" w:cs="Arial"/>
          <w:sz w:val="24"/>
          <w:szCs w:val="24"/>
        </w:rPr>
        <w:t xml:space="preserve"> fogják össze az intézményben megvalósuló programot, akik </w:t>
      </w:r>
      <w:r w:rsidR="00FB207A">
        <w:rPr>
          <w:rFonts w:ascii="Arial" w:hAnsi="Arial" w:cs="Arial"/>
          <w:sz w:val="24"/>
          <w:szCs w:val="24"/>
        </w:rPr>
        <w:t>a szaktanárokkal és</w:t>
      </w:r>
      <w:r w:rsidRPr="00233EDC">
        <w:rPr>
          <w:rFonts w:ascii="Arial" w:hAnsi="Arial" w:cs="Arial"/>
          <w:sz w:val="24"/>
          <w:szCs w:val="24"/>
        </w:rPr>
        <w:t xml:space="preserve"> a tanulókkal közvetlenül találkoznak. A projekt szakmai vezetője koordinálja a program szakmai előkészítését, megvalósítását, a szakmai ellenőrzést, illetve az egyes tanfolyamok zárását.</w:t>
      </w:r>
    </w:p>
    <w:p w14:paraId="57D1941E" w14:textId="77777777" w:rsidR="008C1065" w:rsidRPr="00233EDC" w:rsidRDefault="008C1065" w:rsidP="008C1065">
      <w:p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tananyagok kiválasztása alkalmazkodik a 10 tagintézményben megjelenő szakmacsoportokhoz, támaszkodva</w:t>
      </w:r>
      <w:r w:rsidR="00FE0019" w:rsidRPr="00233EDC">
        <w:rPr>
          <w:rFonts w:ascii="Arial" w:hAnsi="Arial" w:cs="Arial"/>
          <w:sz w:val="24"/>
          <w:szCs w:val="24"/>
        </w:rPr>
        <w:t>,</w:t>
      </w:r>
      <w:r w:rsidRPr="00233EDC">
        <w:rPr>
          <w:rFonts w:ascii="Arial" w:hAnsi="Arial" w:cs="Arial"/>
          <w:sz w:val="24"/>
          <w:szCs w:val="24"/>
        </w:rPr>
        <w:t xml:space="preserve"> mint alapkövetelményre a már engedélyeztetett általános angol és német nyelvi programra (A1-es, kezdő szinttől B2-es záró szintig).</w:t>
      </w:r>
    </w:p>
    <w:p w14:paraId="1E2C291A" w14:textId="77777777" w:rsidR="008C1065" w:rsidRPr="00233EDC" w:rsidRDefault="008C1065" w:rsidP="008C1065">
      <w:pPr>
        <w:jc w:val="both"/>
        <w:rPr>
          <w:rFonts w:ascii="Arial" w:hAnsi="Arial" w:cs="Arial"/>
          <w:sz w:val="24"/>
          <w:szCs w:val="24"/>
        </w:rPr>
      </w:pPr>
    </w:p>
    <w:p w14:paraId="1F319AFF" w14:textId="77777777" w:rsidR="003F6273" w:rsidRPr="00233EDC" w:rsidRDefault="003F6273" w:rsidP="000B3E48">
      <w:pPr>
        <w:jc w:val="both"/>
        <w:rPr>
          <w:rFonts w:ascii="Arial" w:hAnsi="Arial" w:cs="Arial"/>
          <w:b/>
          <w:sz w:val="24"/>
          <w:szCs w:val="24"/>
        </w:rPr>
      </w:pPr>
    </w:p>
    <w:p w14:paraId="4D13E63A" w14:textId="77777777" w:rsidR="000B3E48" w:rsidRPr="00233EDC" w:rsidRDefault="00EB725C" w:rsidP="000B3E48">
      <w:pPr>
        <w:jc w:val="both"/>
        <w:rPr>
          <w:rFonts w:ascii="Arial" w:hAnsi="Arial" w:cs="Arial"/>
          <w:b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2)Toborzás</w:t>
      </w:r>
    </w:p>
    <w:p w14:paraId="0F7424C0" w14:textId="77777777" w:rsidR="008C1065" w:rsidRPr="00233EDC" w:rsidRDefault="008C1065" w:rsidP="000B3E48">
      <w:pPr>
        <w:jc w:val="both"/>
        <w:rPr>
          <w:rFonts w:ascii="Arial" w:hAnsi="Arial" w:cs="Arial"/>
          <w:b/>
          <w:sz w:val="24"/>
          <w:szCs w:val="24"/>
        </w:rPr>
      </w:pPr>
    </w:p>
    <w:p w14:paraId="75B29FE1" w14:textId="77777777" w:rsidR="000B3E48" w:rsidRPr="00233EDC" w:rsidRDefault="000B3E48" w:rsidP="00FB207A">
      <w:p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toborzás első lépéseként</w:t>
      </w:r>
      <w:r w:rsidR="00FB207A">
        <w:rPr>
          <w:rFonts w:ascii="Arial" w:hAnsi="Arial" w:cs="Arial"/>
          <w:sz w:val="24"/>
          <w:szCs w:val="24"/>
        </w:rPr>
        <w:t xml:space="preserve"> személyes tájékoztatón vehetnek részt az iskolák</w:t>
      </w:r>
      <w:r w:rsidRPr="00233EDC">
        <w:rPr>
          <w:rFonts w:ascii="Arial" w:hAnsi="Arial" w:cs="Arial"/>
          <w:sz w:val="24"/>
          <w:szCs w:val="24"/>
        </w:rPr>
        <w:t xml:space="preserve"> igazgatói, illetve idegen nyelvet tanító tanára</w:t>
      </w:r>
      <w:r w:rsidR="00FB207A">
        <w:rPr>
          <w:rFonts w:ascii="Arial" w:hAnsi="Arial" w:cs="Arial"/>
          <w:sz w:val="24"/>
          <w:szCs w:val="24"/>
        </w:rPr>
        <w:t xml:space="preserve">i és a tanulók. </w:t>
      </w:r>
      <w:r w:rsidRPr="00233EDC">
        <w:rPr>
          <w:rFonts w:ascii="Arial" w:hAnsi="Arial" w:cs="Arial"/>
          <w:sz w:val="24"/>
          <w:szCs w:val="24"/>
        </w:rPr>
        <w:t>Ezt követően előzetes írásbeli igényfelmérést végez</w:t>
      </w:r>
      <w:r w:rsidR="00FB207A">
        <w:rPr>
          <w:rFonts w:ascii="Arial" w:hAnsi="Arial" w:cs="Arial"/>
          <w:sz w:val="24"/>
          <w:szCs w:val="24"/>
        </w:rPr>
        <w:t>ünk</w:t>
      </w:r>
      <w:r w:rsidRPr="00233EDC">
        <w:rPr>
          <w:rFonts w:ascii="Arial" w:hAnsi="Arial" w:cs="Arial"/>
          <w:sz w:val="24"/>
          <w:szCs w:val="24"/>
        </w:rPr>
        <w:t xml:space="preserve"> az egyes intézményekben a tanulók és a dolgozók körében, ahol jelezh</w:t>
      </w:r>
      <w:r w:rsidR="00FB207A">
        <w:rPr>
          <w:rFonts w:ascii="Arial" w:hAnsi="Arial" w:cs="Arial"/>
          <w:sz w:val="24"/>
          <w:szCs w:val="24"/>
        </w:rPr>
        <w:t>etik</w:t>
      </w:r>
      <w:r w:rsidRPr="00233EDC">
        <w:rPr>
          <w:rFonts w:ascii="Arial" w:hAnsi="Arial" w:cs="Arial"/>
          <w:sz w:val="24"/>
          <w:szCs w:val="24"/>
        </w:rPr>
        <w:t xml:space="preserve">, melyik nyelvből és milyen szinten kívánnak részt venni a programban. A szintekre történő besorolás egységes szintfelmérő alapján történik, </w:t>
      </w:r>
    </w:p>
    <w:p w14:paraId="60AC7B8A" w14:textId="77777777" w:rsidR="000B3E48" w:rsidRPr="00233EDC" w:rsidRDefault="000B3E48" w:rsidP="000B3E48">
      <w:pPr>
        <w:jc w:val="both"/>
        <w:rPr>
          <w:rFonts w:ascii="Arial" w:hAnsi="Arial" w:cs="Arial"/>
          <w:sz w:val="24"/>
          <w:szCs w:val="24"/>
        </w:rPr>
      </w:pPr>
    </w:p>
    <w:p w14:paraId="540C4043" w14:textId="77777777" w:rsidR="000B3E48" w:rsidRPr="00233EDC" w:rsidRDefault="00233EDC" w:rsidP="000B3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B3E48" w:rsidRPr="00233EDC">
        <w:rPr>
          <w:rFonts w:ascii="Arial" w:hAnsi="Arial" w:cs="Arial"/>
          <w:sz w:val="24"/>
          <w:szCs w:val="24"/>
        </w:rPr>
        <w:t xml:space="preserve"> toborzás további lépései lesznek:</w:t>
      </w:r>
    </w:p>
    <w:p w14:paraId="750A3017" w14:textId="77777777" w:rsidR="003F6273" w:rsidRPr="00233EDC" w:rsidRDefault="003F6273" w:rsidP="000B3E48">
      <w:pPr>
        <w:jc w:val="both"/>
        <w:rPr>
          <w:rFonts w:ascii="Arial" w:hAnsi="Arial" w:cs="Arial"/>
          <w:sz w:val="24"/>
          <w:szCs w:val="24"/>
        </w:rPr>
      </w:pPr>
    </w:p>
    <w:p w14:paraId="22E3D5D2" w14:textId="77777777" w:rsidR="000B3E48" w:rsidRPr="00233EDC" w:rsidRDefault="000B3E48" w:rsidP="000B3E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szórólapon, plakátokon, illetve a helyi sajtóban írásbeli tájékoztatás és egyben felhívás közzététele,</w:t>
      </w:r>
    </w:p>
    <w:p w14:paraId="198EAFAF" w14:textId="77777777" w:rsidR="000B3E48" w:rsidRPr="00233EDC" w:rsidRDefault="000B3E48" w:rsidP="000B3E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személyes tájékoztatás az érdeklődők, tanulók, szülők, szaktanárok részére egy nyílt fórumon az egyes tagintézményekben a szakmai vezető részéről. A toborzás későbbi szakaszában, amikor már ismertek lesznek a program megvalósulásának részletei, ezt a tájékoztatás a kapcsolattartók végzik majd félévente a szervezés, a tervezett tanfolyami indulások ciklusaihoz illeszkedve.</w:t>
      </w:r>
    </w:p>
    <w:p w14:paraId="11F6909D" w14:textId="77777777" w:rsidR="000B3E48" w:rsidRPr="00233EDC" w:rsidRDefault="000B3E48" w:rsidP="000B3E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Nyíregyházi Szakképzési Centrum, illetve valamennyi tagintézmény honlapján elérhetőek lesznek a program részletei, illetve a kapcsolattartóknál folyamatosan lehet jelentkezést benyújtani az egységes jelentkezési lapon.</w:t>
      </w:r>
    </w:p>
    <w:p w14:paraId="3B1687D0" w14:textId="77777777" w:rsidR="000B3E48" w:rsidRPr="00233EDC" w:rsidRDefault="000B3E48" w:rsidP="000B3E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toborzást segíti a megvalósulás egyes szakaszaiban tervezett sajtómegjelenés is.</w:t>
      </w:r>
    </w:p>
    <w:p w14:paraId="6A6519EA" w14:textId="77777777" w:rsidR="008C1065" w:rsidRDefault="008C1065" w:rsidP="008C1065">
      <w:pPr>
        <w:jc w:val="both"/>
        <w:rPr>
          <w:rFonts w:ascii="Arial" w:hAnsi="Arial" w:cs="Arial"/>
          <w:sz w:val="24"/>
          <w:szCs w:val="24"/>
        </w:rPr>
      </w:pPr>
    </w:p>
    <w:p w14:paraId="43A020AA" w14:textId="77777777" w:rsidR="00233EDC" w:rsidRDefault="00233EDC" w:rsidP="008C1065">
      <w:pPr>
        <w:jc w:val="both"/>
        <w:rPr>
          <w:rFonts w:ascii="Arial" w:hAnsi="Arial" w:cs="Arial"/>
          <w:sz w:val="24"/>
          <w:szCs w:val="24"/>
        </w:rPr>
      </w:pPr>
    </w:p>
    <w:p w14:paraId="711200DB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5AB7CF5D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589AFBB9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4CB7D959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441A0FD0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36DD684B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66F6D4E5" w14:textId="77777777" w:rsidR="00FB207A" w:rsidRDefault="00FB207A" w:rsidP="008C1065">
      <w:pPr>
        <w:jc w:val="both"/>
        <w:rPr>
          <w:rFonts w:ascii="Arial" w:hAnsi="Arial" w:cs="Arial"/>
          <w:sz w:val="24"/>
          <w:szCs w:val="24"/>
        </w:rPr>
      </w:pPr>
    </w:p>
    <w:p w14:paraId="26523241" w14:textId="77777777" w:rsidR="00233EDC" w:rsidRPr="00233EDC" w:rsidRDefault="00233EDC" w:rsidP="008C1065">
      <w:pPr>
        <w:jc w:val="both"/>
        <w:rPr>
          <w:rFonts w:ascii="Arial" w:hAnsi="Arial" w:cs="Arial"/>
          <w:sz w:val="24"/>
          <w:szCs w:val="24"/>
        </w:rPr>
      </w:pPr>
    </w:p>
    <w:p w14:paraId="3A5EB205" w14:textId="77777777" w:rsidR="008C1065" w:rsidRPr="00233EDC" w:rsidRDefault="00EB725C" w:rsidP="002151A4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Szintfelmérés</w:t>
      </w:r>
    </w:p>
    <w:p w14:paraId="5DE02B74" w14:textId="77777777" w:rsidR="008C1065" w:rsidRPr="00233EDC" w:rsidRDefault="008C1065" w:rsidP="008C10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BEFDF79" w14:textId="77777777" w:rsidR="008C1065" w:rsidRPr="00233EDC" w:rsidRDefault="008C1065" w:rsidP="008C106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A csoportok az azonos nyelvi szinten lévőkből szerveződnek. </w:t>
      </w:r>
    </w:p>
    <w:p w14:paraId="3C5D1919" w14:textId="77777777" w:rsidR="008C1065" w:rsidRPr="00233EDC" w:rsidRDefault="008C1065" w:rsidP="008C106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A résztvevők jelentkezését és regisztrációját a tagintézményekben a kapcsolattartók végzik, a Szakképzési Centrumban </w:t>
      </w:r>
      <w:r w:rsidR="00FB207A">
        <w:rPr>
          <w:rFonts w:ascii="Arial" w:hAnsi="Arial" w:cs="Arial"/>
          <w:sz w:val="24"/>
          <w:szCs w:val="24"/>
        </w:rPr>
        <w:t xml:space="preserve">a </w:t>
      </w:r>
      <w:r w:rsidRPr="00233EDC">
        <w:rPr>
          <w:rFonts w:ascii="Arial" w:hAnsi="Arial" w:cs="Arial"/>
          <w:sz w:val="24"/>
          <w:szCs w:val="24"/>
        </w:rPr>
        <w:t xml:space="preserve">felnőttképzési munkatárs feladata az elektronikus nyilvántartások kezelése. </w:t>
      </w:r>
    </w:p>
    <w:p w14:paraId="5A989C89" w14:textId="77777777" w:rsidR="00EB725C" w:rsidRPr="00233EDC" w:rsidRDefault="00EB725C" w:rsidP="0002201E">
      <w:pPr>
        <w:jc w:val="both"/>
        <w:rPr>
          <w:rFonts w:ascii="Arial" w:hAnsi="Arial" w:cs="Arial"/>
          <w:b/>
          <w:sz w:val="24"/>
          <w:szCs w:val="24"/>
        </w:rPr>
      </w:pPr>
    </w:p>
    <w:p w14:paraId="2BBA2669" w14:textId="77777777" w:rsidR="0002201E" w:rsidRPr="00233EDC" w:rsidRDefault="00EB725C" w:rsidP="002151A4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 képzések megvalósítása</w:t>
      </w:r>
    </w:p>
    <w:p w14:paraId="1F60608A" w14:textId="77777777" w:rsidR="0002201E" w:rsidRPr="00233EDC" w:rsidRDefault="0002201E" w:rsidP="0002201E">
      <w:pPr>
        <w:jc w:val="both"/>
        <w:rPr>
          <w:rFonts w:ascii="Arial" w:hAnsi="Arial" w:cs="Arial"/>
          <w:b/>
          <w:sz w:val="24"/>
          <w:szCs w:val="24"/>
        </w:rPr>
      </w:pPr>
    </w:p>
    <w:p w14:paraId="4F64522B" w14:textId="77777777" w:rsidR="0002201E" w:rsidRPr="00233EDC" w:rsidRDefault="0002201E" w:rsidP="00623378">
      <w:pPr>
        <w:pStyle w:val="Listaszerbekezds"/>
        <w:numPr>
          <w:ilvl w:val="0"/>
          <w:numId w:val="16"/>
        </w:numPr>
        <w:ind w:left="705"/>
        <w:jc w:val="both"/>
        <w:rPr>
          <w:rFonts w:ascii="Arial" w:hAnsi="Arial" w:cs="Arial"/>
          <w:sz w:val="24"/>
          <w:szCs w:val="24"/>
        </w:rPr>
      </w:pPr>
      <w:r w:rsidRPr="00623378">
        <w:rPr>
          <w:rFonts w:ascii="Arial" w:hAnsi="Arial" w:cs="Arial"/>
          <w:b/>
          <w:sz w:val="24"/>
          <w:szCs w:val="24"/>
        </w:rPr>
        <w:t>A csoportok szervezése</w:t>
      </w:r>
      <w:r w:rsidRPr="00623378">
        <w:rPr>
          <w:rFonts w:ascii="Arial" w:hAnsi="Arial" w:cs="Arial"/>
          <w:sz w:val="24"/>
          <w:szCs w:val="24"/>
        </w:rPr>
        <w:t xml:space="preserve"> a tagintézményekben zajlik, de valamennyi csoportba bekerülhe</w:t>
      </w:r>
      <w:r w:rsidR="00623378">
        <w:rPr>
          <w:rFonts w:ascii="Arial" w:hAnsi="Arial" w:cs="Arial"/>
          <w:sz w:val="24"/>
          <w:szCs w:val="24"/>
        </w:rPr>
        <w:t>tnek más tagintézmény tanulói és a munkaerőpiacról jelentkezők is. A szervezését</w:t>
      </w:r>
      <w:r w:rsidRPr="00623378">
        <w:rPr>
          <w:rFonts w:ascii="Arial" w:hAnsi="Arial" w:cs="Arial"/>
          <w:sz w:val="24"/>
          <w:szCs w:val="24"/>
        </w:rPr>
        <w:t xml:space="preserve"> az intézményi kapcsolattartó </w:t>
      </w:r>
      <w:r w:rsidR="00623378">
        <w:rPr>
          <w:rFonts w:ascii="Arial" w:hAnsi="Arial" w:cs="Arial"/>
          <w:sz w:val="24"/>
          <w:szCs w:val="24"/>
        </w:rPr>
        <w:t>végzi</w:t>
      </w:r>
      <w:r w:rsidRPr="00623378">
        <w:rPr>
          <w:rFonts w:ascii="Arial" w:hAnsi="Arial" w:cs="Arial"/>
          <w:sz w:val="24"/>
          <w:szCs w:val="24"/>
        </w:rPr>
        <w:t xml:space="preserve">. </w:t>
      </w:r>
    </w:p>
    <w:p w14:paraId="56B112C3" w14:textId="77777777" w:rsidR="0002201E" w:rsidRPr="00233EDC" w:rsidRDefault="0002201E" w:rsidP="00984CF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 célcsoporttagok szintfelmérése egységes, minden modul tekintetében kidolgozott szintfelmérők segítségével történik</w:t>
      </w:r>
      <w:r w:rsidRPr="00233EDC">
        <w:rPr>
          <w:rFonts w:ascii="Arial" w:hAnsi="Arial" w:cs="Arial"/>
          <w:sz w:val="24"/>
          <w:szCs w:val="24"/>
        </w:rPr>
        <w:t>. Értékelésük egységes értékelési skála szerint történik, amely a nyelvi képzési programokban kidolgozott.</w:t>
      </w:r>
    </w:p>
    <w:p w14:paraId="6229A631" w14:textId="77777777" w:rsidR="00623378" w:rsidRDefault="0002201E" w:rsidP="003C6FBD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23378">
        <w:rPr>
          <w:rFonts w:ascii="Arial" w:hAnsi="Arial" w:cs="Arial"/>
          <w:sz w:val="24"/>
          <w:szCs w:val="24"/>
        </w:rPr>
        <w:t xml:space="preserve">A csoportok az azonos nyelvi szinten lévőkből szerveződnek. </w:t>
      </w:r>
    </w:p>
    <w:p w14:paraId="72D9A075" w14:textId="77777777" w:rsidR="00623378" w:rsidRDefault="0002201E" w:rsidP="00623378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23378">
        <w:rPr>
          <w:rFonts w:ascii="Arial" w:hAnsi="Arial" w:cs="Arial"/>
          <w:sz w:val="24"/>
          <w:szCs w:val="24"/>
        </w:rPr>
        <w:t xml:space="preserve">A résztvevők jelentkezését és regisztrációját a tagintézményekben a kapcsolattartók végzik, a Szakképzési Centrumban </w:t>
      </w:r>
      <w:r w:rsidR="00623378">
        <w:rPr>
          <w:rFonts w:ascii="Arial" w:hAnsi="Arial" w:cs="Arial"/>
          <w:sz w:val="24"/>
          <w:szCs w:val="24"/>
        </w:rPr>
        <w:t xml:space="preserve">a </w:t>
      </w:r>
      <w:r w:rsidRPr="00623378">
        <w:rPr>
          <w:rFonts w:ascii="Arial" w:hAnsi="Arial" w:cs="Arial"/>
          <w:sz w:val="24"/>
          <w:szCs w:val="24"/>
        </w:rPr>
        <w:t>fe</w:t>
      </w:r>
      <w:r w:rsidR="00623378">
        <w:rPr>
          <w:rFonts w:ascii="Arial" w:hAnsi="Arial" w:cs="Arial"/>
          <w:sz w:val="24"/>
          <w:szCs w:val="24"/>
        </w:rPr>
        <w:t>lnőttképzési munkatárs.</w:t>
      </w:r>
    </w:p>
    <w:p w14:paraId="21ED8F9B" w14:textId="77777777" w:rsidR="0002201E" w:rsidRPr="00233EDC" w:rsidRDefault="00623378" w:rsidP="00623378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 xml:space="preserve"> </w:t>
      </w:r>
    </w:p>
    <w:p w14:paraId="31AB04C0" w14:textId="77777777" w:rsidR="0002201E" w:rsidRPr="00233EDC" w:rsidRDefault="00984CF2" w:rsidP="00984CF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 szakmai megvalósítás</w:t>
      </w:r>
    </w:p>
    <w:p w14:paraId="08E2129E" w14:textId="77777777" w:rsidR="0002201E" w:rsidRPr="00233EDC" w:rsidRDefault="0002201E" w:rsidP="0002201E">
      <w:pPr>
        <w:jc w:val="both"/>
        <w:rPr>
          <w:rFonts w:ascii="Arial" w:hAnsi="Arial" w:cs="Arial"/>
          <w:sz w:val="24"/>
          <w:szCs w:val="24"/>
        </w:rPr>
      </w:pPr>
    </w:p>
    <w:p w14:paraId="63F0FB35" w14:textId="77777777" w:rsidR="0002201E" w:rsidRPr="00233EDC" w:rsidRDefault="0002201E" w:rsidP="00984CF2">
      <w:pPr>
        <w:ind w:left="360" w:firstLine="345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 csoportokat a tagintézményben tanító angol vagy német szakos tanárok tanítják</w:t>
      </w:r>
    </w:p>
    <w:p w14:paraId="2EE208DB" w14:textId="77777777" w:rsidR="0002201E" w:rsidRPr="00233EDC" w:rsidRDefault="00623378" w:rsidP="00233ED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201E" w:rsidRPr="00233EDC">
        <w:rPr>
          <w:rFonts w:ascii="Arial" w:hAnsi="Arial" w:cs="Arial"/>
          <w:sz w:val="24"/>
          <w:szCs w:val="24"/>
        </w:rPr>
        <w:t xml:space="preserve"> csoportok 120 órájának beosztásáról a nyelvtanár és a résztvevők közös megállapodás szerint döntenek. </w:t>
      </w:r>
    </w:p>
    <w:p w14:paraId="307A82EA" w14:textId="77777777" w:rsidR="002151A4" w:rsidRPr="00233EDC" w:rsidRDefault="002151A4" w:rsidP="0002201E">
      <w:pPr>
        <w:jc w:val="both"/>
        <w:rPr>
          <w:rFonts w:ascii="Arial" w:hAnsi="Arial" w:cs="Arial"/>
          <w:sz w:val="24"/>
          <w:szCs w:val="24"/>
        </w:rPr>
      </w:pPr>
    </w:p>
    <w:p w14:paraId="66FD1E2D" w14:textId="77777777" w:rsidR="005660F1" w:rsidRPr="00233EDC" w:rsidRDefault="005660F1" w:rsidP="0002201E">
      <w:pPr>
        <w:jc w:val="both"/>
        <w:rPr>
          <w:rFonts w:ascii="Arial" w:hAnsi="Arial" w:cs="Arial"/>
          <w:sz w:val="24"/>
          <w:szCs w:val="24"/>
        </w:rPr>
      </w:pPr>
    </w:p>
    <w:p w14:paraId="177B9604" w14:textId="77777777" w:rsidR="005660F1" w:rsidRPr="00233EDC" w:rsidRDefault="005660F1" w:rsidP="0002201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36DFFB" w14:textId="77777777" w:rsidR="005660F1" w:rsidRPr="00233EDC" w:rsidRDefault="005660F1" w:rsidP="0002201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233EDC">
        <w:rPr>
          <w:rFonts w:ascii="Arial" w:hAnsi="Arial" w:cs="Arial"/>
          <w:b/>
          <w:bCs/>
          <w:sz w:val="24"/>
          <w:szCs w:val="24"/>
          <w:lang w:eastAsia="hu-HU"/>
        </w:rPr>
        <w:t>KÉPZÉSI TEVÉKENYSÉG TARTALMI BEMUTATÁSA</w:t>
      </w:r>
    </w:p>
    <w:p w14:paraId="033B99CC" w14:textId="77777777" w:rsidR="005660F1" w:rsidRPr="00233EDC" w:rsidRDefault="005660F1" w:rsidP="0002201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087D318" w14:textId="77777777" w:rsidR="0002201E" w:rsidRPr="00233EDC" w:rsidRDefault="00FE0019" w:rsidP="000220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33EDC">
        <w:rPr>
          <w:rFonts w:ascii="Arial" w:hAnsi="Arial" w:cs="Arial"/>
          <w:b/>
          <w:bCs/>
          <w:sz w:val="24"/>
          <w:szCs w:val="24"/>
          <w:lang w:eastAsia="hu-HU"/>
        </w:rPr>
        <w:t xml:space="preserve"> 1)</w:t>
      </w:r>
      <w:r w:rsidR="005660F1" w:rsidRPr="00233EDC">
        <w:rPr>
          <w:rFonts w:ascii="Arial" w:hAnsi="Arial" w:cs="Arial"/>
          <w:b/>
          <w:bCs/>
          <w:sz w:val="24"/>
          <w:szCs w:val="24"/>
          <w:lang w:eastAsia="hu-HU"/>
        </w:rPr>
        <w:t>Általános és szaknyelvi képzés</w:t>
      </w:r>
    </w:p>
    <w:p w14:paraId="15BA0B1A" w14:textId="77777777" w:rsidR="0002201E" w:rsidRPr="00623378" w:rsidRDefault="0002201E" w:rsidP="00623378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 Nyíregyházi Szakképzési Centrum rendelkezik engedélyezett</w:t>
      </w:r>
      <w:r w:rsidRPr="00233EDC">
        <w:rPr>
          <w:rFonts w:ascii="Arial" w:hAnsi="Arial" w:cs="Arial"/>
          <w:sz w:val="24"/>
          <w:szCs w:val="24"/>
        </w:rPr>
        <w:t xml:space="preserve"> </w:t>
      </w:r>
      <w:r w:rsidRPr="00233EDC">
        <w:rPr>
          <w:rFonts w:ascii="Arial" w:hAnsi="Arial" w:cs="Arial"/>
          <w:b/>
          <w:sz w:val="24"/>
          <w:szCs w:val="24"/>
        </w:rPr>
        <w:t>felnőttképzési programmal angol és német nyelvből</w:t>
      </w:r>
      <w:r w:rsidRPr="00233EDC">
        <w:rPr>
          <w:rFonts w:ascii="Arial" w:hAnsi="Arial" w:cs="Arial"/>
          <w:sz w:val="24"/>
          <w:szCs w:val="24"/>
        </w:rPr>
        <w:t xml:space="preserve">. </w:t>
      </w:r>
      <w:r w:rsidRPr="00623378">
        <w:rPr>
          <w:rFonts w:ascii="Arial" w:hAnsi="Arial" w:cs="Arial"/>
          <w:sz w:val="24"/>
          <w:szCs w:val="24"/>
        </w:rPr>
        <w:t>A modulok 40 órásak, modulzáró vizsgával és tanúsítvány kibocsátásával zárulnak</w:t>
      </w:r>
      <w:r w:rsidR="00623378">
        <w:rPr>
          <w:rFonts w:ascii="Arial" w:hAnsi="Arial" w:cs="Arial"/>
          <w:sz w:val="24"/>
          <w:szCs w:val="24"/>
        </w:rPr>
        <w:t>, egy kurzus 120 óra.</w:t>
      </w:r>
    </w:p>
    <w:p w14:paraId="1D48A496" w14:textId="77777777" w:rsidR="00233EDC" w:rsidRPr="00233EDC" w:rsidRDefault="0002201E" w:rsidP="00801008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 választott tankönyvek szintenként egymásra épülnek</w:t>
      </w:r>
      <w:r w:rsidRPr="00233EDC">
        <w:rPr>
          <w:rFonts w:ascii="Arial" w:hAnsi="Arial" w:cs="Arial"/>
          <w:sz w:val="24"/>
          <w:szCs w:val="24"/>
        </w:rPr>
        <w:t>, tartalmukban egyrészt a hétköznapi élethelyzetekből indulnak ki, ugyanakkor jól kiegészíthetők a célzott korosztály szakmai tudásához illeszkedő szakmai nyelvvel. Az általános nyelvi tananyagban megvalósuló kommunikációs helyzeteket, szövegértési feladatokat a képzés során az egyes szaknyelvi tematikából merítjük. Ezt a szaktanárok számára rendelkezésre álló kiegészítő tananyagként választott tankönyvek</w:t>
      </w:r>
      <w:r w:rsidR="00623378" w:rsidRPr="00623378">
        <w:rPr>
          <w:rFonts w:ascii="Arial" w:hAnsi="Arial" w:cs="Arial"/>
          <w:sz w:val="24"/>
          <w:szCs w:val="24"/>
        </w:rPr>
        <w:t xml:space="preserve"> </w:t>
      </w:r>
      <w:r w:rsidR="00623378" w:rsidRPr="00233EDC">
        <w:rPr>
          <w:rFonts w:ascii="Arial" w:hAnsi="Arial" w:cs="Arial"/>
          <w:sz w:val="24"/>
          <w:szCs w:val="24"/>
        </w:rPr>
        <w:t>segítik</w:t>
      </w:r>
      <w:r w:rsidRPr="00233EDC">
        <w:rPr>
          <w:rFonts w:ascii="Arial" w:hAnsi="Arial" w:cs="Arial"/>
          <w:sz w:val="24"/>
          <w:szCs w:val="24"/>
        </w:rPr>
        <w:t xml:space="preserve">. </w:t>
      </w:r>
    </w:p>
    <w:p w14:paraId="06DED48E" w14:textId="77777777" w:rsidR="0002201E" w:rsidRPr="00233EDC" w:rsidRDefault="0002201E" w:rsidP="00801008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lastRenderedPageBreak/>
        <w:t>Digitális tananyagokat teszünk elérhetővé</w:t>
      </w:r>
      <w:r w:rsidRPr="00233EDC">
        <w:rPr>
          <w:rFonts w:ascii="Arial" w:hAnsi="Arial" w:cs="Arial"/>
          <w:sz w:val="24"/>
          <w:szCs w:val="24"/>
        </w:rPr>
        <w:t xml:space="preserve"> a kurzus valamennyi résztvevője számára, amelyek segítik az otthoni gyakorlást, az önáll</w:t>
      </w:r>
      <w:r w:rsidR="00233EDC">
        <w:rPr>
          <w:rFonts w:ascii="Arial" w:hAnsi="Arial" w:cs="Arial"/>
          <w:sz w:val="24"/>
          <w:szCs w:val="24"/>
        </w:rPr>
        <w:t>ó feladatvégzést, önellenőrzést.</w:t>
      </w:r>
    </w:p>
    <w:p w14:paraId="2D8CF8B2" w14:textId="77777777" w:rsidR="0002201E" w:rsidRPr="00623378" w:rsidRDefault="0002201E" w:rsidP="00527CB2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378">
        <w:rPr>
          <w:rFonts w:ascii="Arial" w:hAnsi="Arial" w:cs="Arial"/>
          <w:b/>
          <w:sz w:val="24"/>
          <w:szCs w:val="24"/>
        </w:rPr>
        <w:t>Tananyagtartalom fejlesztést</w:t>
      </w:r>
      <w:r w:rsidRPr="00623378">
        <w:rPr>
          <w:rFonts w:ascii="Arial" w:hAnsi="Arial" w:cs="Arial"/>
          <w:sz w:val="24"/>
          <w:szCs w:val="24"/>
        </w:rPr>
        <w:t xml:space="preserve"> vállalunk, amelyet a Nyíregyházi Szakképzési Centrum honlapján teszünk elérhetővé valamennyi résztvevő számára. A tananyag tartalom fejlesztése az </w:t>
      </w:r>
      <w:r w:rsidR="00623378">
        <w:rPr>
          <w:rFonts w:ascii="Arial" w:hAnsi="Arial" w:cs="Arial"/>
          <w:sz w:val="24"/>
          <w:szCs w:val="24"/>
        </w:rPr>
        <w:t>iskolákban</w:t>
      </w:r>
      <w:r w:rsidRPr="00623378">
        <w:rPr>
          <w:rFonts w:ascii="Arial" w:hAnsi="Arial" w:cs="Arial"/>
          <w:sz w:val="24"/>
          <w:szCs w:val="24"/>
        </w:rPr>
        <w:t xml:space="preserve"> megvalósuló szakmai képzésekre koncentrál.</w:t>
      </w:r>
    </w:p>
    <w:p w14:paraId="142D857B" w14:textId="77777777" w:rsidR="0002201E" w:rsidRPr="00233EDC" w:rsidRDefault="0002201E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Digitális tananyaggal egészítjük ki a tankönyvek anyagát a tanítás során</w:t>
      </w:r>
      <w:r w:rsidRPr="00233EDC">
        <w:rPr>
          <w:rFonts w:ascii="Arial" w:hAnsi="Arial" w:cs="Arial"/>
          <w:sz w:val="24"/>
          <w:szCs w:val="24"/>
        </w:rPr>
        <w:t>, hogy a módszertani változatosság által a résztvevők motiváltabbá váljanak. Ezt a célt szolgálják a digitális táblák is, amelyeket minden tagintézmény számára megvásárolunk.</w:t>
      </w:r>
    </w:p>
    <w:p w14:paraId="316677BB" w14:textId="77777777" w:rsidR="00233EDC" w:rsidRDefault="0002201E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Kiegészítő anyagként, illetve a szaknyelvi anyag gyakorlására</w:t>
      </w:r>
      <w:r w:rsidRPr="00233EDC">
        <w:rPr>
          <w:rFonts w:ascii="Arial" w:hAnsi="Arial" w:cs="Arial"/>
          <w:sz w:val="24"/>
          <w:szCs w:val="24"/>
        </w:rPr>
        <w:t>, valamint a tanulók önálló tanulási készségét fejlesztendő támaszkodunk a Sul</w:t>
      </w:r>
      <w:r w:rsidR="00233EDC">
        <w:rPr>
          <w:rFonts w:ascii="Arial" w:hAnsi="Arial" w:cs="Arial"/>
          <w:sz w:val="24"/>
          <w:szCs w:val="24"/>
        </w:rPr>
        <w:t xml:space="preserve">inet </w:t>
      </w:r>
      <w:r w:rsidRPr="00233EDC">
        <w:rPr>
          <w:rFonts w:ascii="Arial" w:hAnsi="Arial" w:cs="Arial"/>
          <w:sz w:val="24"/>
          <w:szCs w:val="24"/>
        </w:rPr>
        <w:t>adatbázisára:</w:t>
      </w:r>
    </w:p>
    <w:p w14:paraId="430C15AD" w14:textId="77777777" w:rsidR="0002201E" w:rsidRPr="00233EDC" w:rsidRDefault="00000000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13199" w:rsidRPr="003C1033">
          <w:rPr>
            <w:rStyle w:val="Hiperhivatkozs"/>
            <w:rFonts w:ascii="Arial" w:hAnsi="Arial" w:cs="Arial"/>
            <w:i/>
            <w:sz w:val="24"/>
            <w:szCs w:val="24"/>
          </w:rPr>
          <w:t>http://www.sulinet.hu/nyelvek</w:t>
        </w:r>
        <w:r w:rsidR="00313199" w:rsidRPr="003C1033">
          <w:rPr>
            <w:rStyle w:val="Hiperhivatkozs"/>
            <w:rFonts w:ascii="Arial" w:hAnsi="Arial" w:cs="Arial"/>
            <w:sz w:val="24"/>
            <w:szCs w:val="24"/>
          </w:rPr>
          <w:t>,valamint</w:t>
        </w:r>
      </w:hyperlink>
      <w:r w:rsidR="00313199">
        <w:rPr>
          <w:rFonts w:ascii="Arial" w:hAnsi="Arial" w:cs="Arial"/>
          <w:sz w:val="24"/>
          <w:szCs w:val="24"/>
        </w:rPr>
        <w:t xml:space="preserve"> </w:t>
      </w:r>
      <w:r w:rsidR="0002201E" w:rsidRPr="00233EDC">
        <w:rPr>
          <w:rFonts w:ascii="Arial" w:hAnsi="Arial" w:cs="Arial"/>
          <w:i/>
          <w:sz w:val="24"/>
          <w:szCs w:val="24"/>
        </w:rPr>
        <w:t>(</w:t>
      </w:r>
      <w:hyperlink r:id="rId9" w:history="1">
        <w:r w:rsidR="0002201E" w:rsidRPr="00233EDC">
          <w:rPr>
            <w:rStyle w:val="Hiperhivatkozs"/>
            <w:rFonts w:ascii="Arial" w:hAnsi="Arial" w:cs="Arial"/>
            <w:i/>
            <w:color w:val="auto"/>
            <w:sz w:val="24"/>
            <w:szCs w:val="24"/>
          </w:rPr>
          <w:t>http://tudasbazis.sulinet.hu/hu/szakkepzes</w:t>
        </w:r>
      </w:hyperlink>
      <w:r w:rsidR="00233EDC">
        <w:rPr>
          <w:rStyle w:val="Hiperhivatkozs"/>
          <w:rFonts w:ascii="Arial" w:hAnsi="Arial" w:cs="Arial"/>
          <w:i/>
          <w:color w:val="auto"/>
          <w:sz w:val="24"/>
          <w:szCs w:val="24"/>
        </w:rPr>
        <w:t xml:space="preserve"> </w:t>
      </w:r>
      <w:r w:rsidR="0002201E" w:rsidRPr="00233EDC">
        <w:rPr>
          <w:rFonts w:ascii="Arial" w:hAnsi="Arial" w:cs="Arial"/>
          <w:sz w:val="24"/>
          <w:szCs w:val="24"/>
        </w:rPr>
        <w:t>). Ezeken a felületeken találunk olyan anyagokat angol és német nyelvből, amelyek mind a tanórán, mind otthon önállóan felhasználható anyagok. Ezt a digitális tananyagbankot támogató rendszerként kívánjuk használni folyamatosan az egyes tanfolyamok megvalósulása során. Megtanítjuk a résztvevőket a felület használatára, ezáltal a későbbiek folyamán is használható gyakorlat tudást adunk nekik.</w:t>
      </w:r>
    </w:p>
    <w:p w14:paraId="41A87865" w14:textId="77777777" w:rsidR="0002201E" w:rsidRPr="00233EDC" w:rsidRDefault="0002201E" w:rsidP="0002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1F9FC4" w14:textId="77777777" w:rsidR="0002201E" w:rsidRPr="00233EDC" w:rsidRDefault="0002201E" w:rsidP="00FE00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Alapelvünk:</w:t>
      </w:r>
      <w:r w:rsidRPr="00233EDC">
        <w:rPr>
          <w:rFonts w:ascii="Arial" w:hAnsi="Arial" w:cs="Arial"/>
          <w:sz w:val="24"/>
          <w:szCs w:val="24"/>
        </w:rPr>
        <w:t xml:space="preserve"> a tanfolyam résztvevőinek szakmacsoportja, műveltségi szintje, szociokulturális környezetéből hozott háttérismeretei alapul szolgáljanak az egyes tanfolyamok konkrét tananyagának súlyozásánál, a résztvevők valamennyi készségének fejlesztésénél, ugyanakkor nem eltérve a teljes program egységes elvárásaitól, az engedélyeztetett angol és német nyelvi programoktól.</w:t>
      </w:r>
    </w:p>
    <w:p w14:paraId="134123AF" w14:textId="77777777" w:rsidR="0002201E" w:rsidRPr="00233EDC" w:rsidRDefault="0002201E" w:rsidP="00FE0019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233EDC">
        <w:rPr>
          <w:rFonts w:ascii="Arial" w:hAnsi="Arial" w:cs="Arial"/>
          <w:sz w:val="24"/>
          <w:szCs w:val="24"/>
          <w:lang w:eastAsia="hu-HU"/>
        </w:rPr>
        <w:t>A</w:t>
      </w:r>
      <w:r w:rsidRPr="00233EDC">
        <w:rPr>
          <w:rFonts w:ascii="Arial" w:hAnsi="Arial" w:cs="Arial"/>
          <w:b/>
          <w:bCs/>
          <w:sz w:val="24"/>
          <w:szCs w:val="24"/>
          <w:lang w:eastAsia="hu-HU"/>
        </w:rPr>
        <w:t xml:space="preserve"> képzésbe bevont célcsoporttagok otthoni tanulását elősegítő nyelvi e-</w:t>
      </w:r>
      <w:proofErr w:type="spellStart"/>
      <w:r w:rsidRPr="00233EDC">
        <w:rPr>
          <w:rFonts w:ascii="Arial" w:hAnsi="Arial" w:cs="Arial"/>
          <w:b/>
          <w:bCs/>
          <w:sz w:val="24"/>
          <w:szCs w:val="24"/>
          <w:lang w:eastAsia="hu-HU"/>
        </w:rPr>
        <w:t>learning</w:t>
      </w:r>
      <w:proofErr w:type="spellEnd"/>
      <w:r w:rsidRPr="00233EDC">
        <w:rPr>
          <w:rFonts w:ascii="Arial" w:hAnsi="Arial" w:cs="Arial"/>
          <w:b/>
          <w:bCs/>
          <w:sz w:val="24"/>
          <w:szCs w:val="24"/>
          <w:lang w:eastAsia="hu-HU"/>
        </w:rPr>
        <w:t xml:space="preserve"> tanulási programok biztosítása és elérhetővé tétele</w:t>
      </w:r>
    </w:p>
    <w:p w14:paraId="45029F41" w14:textId="77777777" w:rsidR="0002201E" w:rsidRPr="00233EDC" w:rsidRDefault="0002201E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Digitális tananyagokat teszünk elérhetővé</w:t>
      </w:r>
      <w:r w:rsidRPr="00233EDC">
        <w:rPr>
          <w:rFonts w:ascii="Arial" w:hAnsi="Arial" w:cs="Arial"/>
          <w:sz w:val="24"/>
          <w:szCs w:val="24"/>
        </w:rPr>
        <w:t xml:space="preserve"> a kurzus valamennyi résztvevője számára, amelyek segítik az otthoni gyakorlást, az önálló feladatvégzést, önellenőrzést (</w:t>
      </w:r>
      <w:r w:rsidRPr="00233EDC">
        <w:rPr>
          <w:rFonts w:ascii="Arial" w:hAnsi="Arial" w:cs="Arial"/>
          <w:i/>
          <w:sz w:val="24"/>
          <w:szCs w:val="24"/>
        </w:rPr>
        <w:t>l: részletesebben az angol és a német nyelvi tananyagok listájában)</w:t>
      </w:r>
    </w:p>
    <w:p w14:paraId="10A460AD" w14:textId="77777777" w:rsidR="0002201E" w:rsidRPr="00233EDC" w:rsidRDefault="0002201E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Tananyagtartalom fejlesztést</w:t>
      </w:r>
      <w:r w:rsidRPr="00233EDC">
        <w:rPr>
          <w:rFonts w:ascii="Arial" w:hAnsi="Arial" w:cs="Arial"/>
          <w:sz w:val="24"/>
          <w:szCs w:val="24"/>
        </w:rPr>
        <w:t xml:space="preserve"> vállalunk, amelyet a Nyíregyházi Szakképzési Centrum honlapján teszünk elérhetővé valamennyi résztvevő számára. A fejlesztésben az oktatást végző szaktanárok vesznek részt. Ezáltal létrejön egy feladatbank, amely a négy fejlesztendő nyelvi kompetencia közül a szövegértés, íráskészség és nyelvhelyességi területeket fejleszti. Az </w:t>
      </w:r>
      <w:r w:rsidRPr="00233EDC">
        <w:rPr>
          <w:rFonts w:ascii="Arial" w:hAnsi="Arial" w:cs="Arial"/>
          <w:sz w:val="24"/>
          <w:szCs w:val="24"/>
        </w:rPr>
        <w:lastRenderedPageBreak/>
        <w:t>ellenőrzést maga a tanuló végezheti a javítókulcs alapján. A kommunikációs készség fejlesztése a kontaktórákon zajlik.</w:t>
      </w:r>
    </w:p>
    <w:p w14:paraId="0D1D7B15" w14:textId="77777777" w:rsidR="0002201E" w:rsidRPr="00233EDC" w:rsidRDefault="0002201E" w:rsidP="0002201E">
      <w:pPr>
        <w:pStyle w:val="Listaszerbekezds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sz w:val="24"/>
          <w:szCs w:val="24"/>
        </w:rPr>
        <w:t>A tananyag tartalom fejlesztése az egyes tagintézményekben megvalósuló szakmai képzésekre koncentrál.</w:t>
      </w:r>
    </w:p>
    <w:p w14:paraId="3F078AE1" w14:textId="77777777" w:rsidR="0002201E" w:rsidRPr="00233EDC" w:rsidRDefault="0002201E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Digitális tananyaggal egészítjük ki a tankönyvek anyagát a tanítás során</w:t>
      </w:r>
      <w:r w:rsidRPr="00233EDC">
        <w:rPr>
          <w:rFonts w:ascii="Arial" w:hAnsi="Arial" w:cs="Arial"/>
          <w:sz w:val="24"/>
          <w:szCs w:val="24"/>
        </w:rPr>
        <w:t>, hogy a módszertani változatosság által a résztvevők motiváltabbá váljanak. A kiválasztott tankönyvcsomagok mindegyike tartalmaz olyan kiegészítést, amely digitalizált. Ezt a célt szolgálják a digitális táblák is, amelyeket minden tagintézmény számára megvásárolunk.</w:t>
      </w:r>
    </w:p>
    <w:p w14:paraId="1F67A0B3" w14:textId="77777777" w:rsidR="0002201E" w:rsidRPr="00233EDC" w:rsidRDefault="0002201E" w:rsidP="0002201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3EDC">
        <w:rPr>
          <w:rFonts w:ascii="Arial" w:hAnsi="Arial" w:cs="Arial"/>
          <w:b/>
          <w:sz w:val="24"/>
          <w:szCs w:val="24"/>
        </w:rPr>
        <w:t>Kiegészítő anyagként, illetve a szaknyelvi anyag gyakorlására</w:t>
      </w:r>
      <w:r w:rsidRPr="00233EDC">
        <w:rPr>
          <w:rFonts w:ascii="Arial" w:hAnsi="Arial" w:cs="Arial"/>
          <w:sz w:val="24"/>
          <w:szCs w:val="24"/>
        </w:rPr>
        <w:t xml:space="preserve">, valamint a tanulók önálló tanulási készségét fejlesztendő támaszkodunk a Sulinet </w:t>
      </w:r>
      <w:proofErr w:type="gramStart"/>
      <w:r w:rsidRPr="00233EDC">
        <w:rPr>
          <w:rFonts w:ascii="Arial" w:hAnsi="Arial" w:cs="Arial"/>
          <w:sz w:val="24"/>
          <w:szCs w:val="24"/>
        </w:rPr>
        <w:t>adatbázisára:</w:t>
      </w:r>
      <w:r w:rsidRPr="00233EDC">
        <w:rPr>
          <w:rFonts w:ascii="Arial" w:hAnsi="Arial" w:cs="Arial"/>
          <w:i/>
          <w:sz w:val="24"/>
          <w:szCs w:val="24"/>
        </w:rPr>
        <w:t>http://www.sulinet.hu/nyelvek</w:t>
      </w:r>
      <w:r w:rsidRPr="00233EDC">
        <w:rPr>
          <w:rFonts w:ascii="Arial" w:hAnsi="Arial" w:cs="Arial"/>
          <w:sz w:val="24"/>
          <w:szCs w:val="24"/>
        </w:rPr>
        <w:t>,valamint</w:t>
      </w:r>
      <w:proofErr w:type="gramEnd"/>
      <w:r w:rsidRPr="00233EDC">
        <w:rPr>
          <w:rFonts w:ascii="Arial" w:hAnsi="Arial" w:cs="Arial"/>
          <w:i/>
          <w:sz w:val="24"/>
          <w:szCs w:val="24"/>
        </w:rPr>
        <w:t>(</w:t>
      </w:r>
      <w:hyperlink r:id="rId10" w:history="1">
        <w:r w:rsidRPr="00233EDC">
          <w:rPr>
            <w:rStyle w:val="Hiperhivatkozs"/>
            <w:rFonts w:ascii="Arial" w:hAnsi="Arial" w:cs="Arial"/>
            <w:i/>
            <w:color w:val="auto"/>
            <w:sz w:val="24"/>
            <w:szCs w:val="24"/>
          </w:rPr>
          <w:t>http://tudasbazis.sulinet.hu/hu/szakkepzes</w:t>
        </w:r>
      </w:hyperlink>
      <w:r w:rsidRPr="00233EDC">
        <w:rPr>
          <w:rFonts w:ascii="Arial" w:hAnsi="Arial" w:cs="Arial"/>
          <w:sz w:val="24"/>
          <w:szCs w:val="24"/>
        </w:rPr>
        <w:t xml:space="preserve">). Ezeken a felületeken találunk olyan anyagokat angol és német nyelvből, amelyek mind a tanórán, mind otthon önállóan felhasználható anyagok. Ezt a digitális tananyagbankot támogató rendszerként kívánjuk használni folyamatosan az egyes tanfolyamok megvalósulása során. Megtanítjuk a résztvevőket a felület használatára, ezáltal a későbbiek folyamán is használható </w:t>
      </w:r>
      <w:r w:rsidR="00233EDC" w:rsidRPr="00233EDC">
        <w:rPr>
          <w:rFonts w:ascii="Arial" w:hAnsi="Arial" w:cs="Arial"/>
          <w:sz w:val="24"/>
          <w:szCs w:val="24"/>
        </w:rPr>
        <w:t>gyakorlati</w:t>
      </w:r>
      <w:r w:rsidRPr="00233EDC">
        <w:rPr>
          <w:rFonts w:ascii="Arial" w:hAnsi="Arial" w:cs="Arial"/>
          <w:sz w:val="24"/>
          <w:szCs w:val="24"/>
        </w:rPr>
        <w:t xml:space="preserve"> tudást adunk nekik.</w:t>
      </w:r>
    </w:p>
    <w:p w14:paraId="658CA707" w14:textId="77777777" w:rsidR="0002201E" w:rsidRPr="00233EDC" w:rsidRDefault="0002201E" w:rsidP="0002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F093A1" w14:textId="77777777" w:rsidR="003F6273" w:rsidRPr="00233EDC" w:rsidRDefault="003F6273" w:rsidP="0002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5C6A65" w14:textId="77777777" w:rsidR="003F6273" w:rsidRPr="00233EDC" w:rsidRDefault="003F6273" w:rsidP="0002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A758B" w14:textId="77777777" w:rsidR="003F6273" w:rsidRPr="00233EDC" w:rsidRDefault="003F6273" w:rsidP="0002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2C0898" w14:textId="77777777" w:rsidR="003F6273" w:rsidRPr="00233EDC" w:rsidRDefault="003F6273" w:rsidP="0002201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52AAC7" w14:textId="77777777" w:rsidR="00C90221" w:rsidRPr="00233EDC" w:rsidRDefault="00C90221" w:rsidP="00C90221">
      <w:pPr>
        <w:jc w:val="both"/>
        <w:rPr>
          <w:rFonts w:ascii="Arial" w:hAnsi="Arial" w:cs="Arial"/>
          <w:sz w:val="24"/>
          <w:szCs w:val="24"/>
          <w:lang w:eastAsia="hu-HU"/>
        </w:rPr>
      </w:pPr>
    </w:p>
    <w:p w14:paraId="086E5C01" w14:textId="77777777" w:rsidR="000B3E48" w:rsidRPr="00233EDC" w:rsidRDefault="000B3E48" w:rsidP="000B3E48">
      <w:pPr>
        <w:jc w:val="center"/>
        <w:rPr>
          <w:rFonts w:ascii="Arial" w:hAnsi="Arial" w:cs="Arial"/>
          <w:sz w:val="24"/>
          <w:szCs w:val="24"/>
        </w:rPr>
      </w:pPr>
    </w:p>
    <w:p w14:paraId="0CCC3F53" w14:textId="77777777" w:rsidR="0042106D" w:rsidRPr="00233EDC" w:rsidRDefault="0042106D">
      <w:pPr>
        <w:rPr>
          <w:rFonts w:ascii="Arial" w:hAnsi="Arial" w:cs="Arial"/>
          <w:sz w:val="24"/>
          <w:szCs w:val="24"/>
        </w:rPr>
      </w:pPr>
    </w:p>
    <w:sectPr w:rsidR="0042106D" w:rsidRPr="00233EDC" w:rsidSect="0042106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3C01" w14:textId="77777777" w:rsidR="00F71B47" w:rsidRDefault="00F71B47" w:rsidP="00FE0019">
      <w:r>
        <w:separator/>
      </w:r>
    </w:p>
  </w:endnote>
  <w:endnote w:type="continuationSeparator" w:id="0">
    <w:p w14:paraId="43EDF09A" w14:textId="77777777" w:rsidR="00F71B47" w:rsidRDefault="00F71B47" w:rsidP="00FE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60379"/>
      <w:docPartObj>
        <w:docPartGallery w:val="Page Numbers (Bottom of Page)"/>
        <w:docPartUnique/>
      </w:docPartObj>
    </w:sdtPr>
    <w:sdtContent>
      <w:p w14:paraId="68040DD2" w14:textId="77777777" w:rsidR="00FE0019" w:rsidRDefault="00FE3BB4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33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932114" w14:textId="77777777" w:rsidR="00FE0019" w:rsidRDefault="00FE00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9EEC" w14:textId="77777777" w:rsidR="00F71B47" w:rsidRDefault="00F71B47" w:rsidP="00FE0019">
      <w:r>
        <w:separator/>
      </w:r>
    </w:p>
  </w:footnote>
  <w:footnote w:type="continuationSeparator" w:id="0">
    <w:p w14:paraId="7E55A7F7" w14:textId="77777777" w:rsidR="00F71B47" w:rsidRDefault="00F71B47" w:rsidP="00FE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994C" w14:textId="77777777" w:rsidR="00233EDC" w:rsidRDefault="00233ED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E4BE69A" wp14:editId="30DA7498">
          <wp:simplePos x="0" y="0"/>
          <wp:positionH relativeFrom="column">
            <wp:posOffset>3367405</wp:posOffset>
          </wp:positionH>
          <wp:positionV relativeFrom="paragraph">
            <wp:posOffset>-440055</wp:posOffset>
          </wp:positionV>
          <wp:extent cx="3563575" cy="2462826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3575" cy="246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FC5"/>
    <w:multiLevelType w:val="hybridMultilevel"/>
    <w:tmpl w:val="AF5CF7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28A"/>
    <w:multiLevelType w:val="hybridMultilevel"/>
    <w:tmpl w:val="BD8C362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12288"/>
    <w:multiLevelType w:val="hybridMultilevel"/>
    <w:tmpl w:val="508204C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0A1"/>
    <w:multiLevelType w:val="hybridMultilevel"/>
    <w:tmpl w:val="61429C1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12D70A4"/>
    <w:multiLevelType w:val="hybridMultilevel"/>
    <w:tmpl w:val="4686D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7E3"/>
    <w:multiLevelType w:val="hybridMultilevel"/>
    <w:tmpl w:val="F140D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2004"/>
    <w:multiLevelType w:val="hybridMultilevel"/>
    <w:tmpl w:val="F32094A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EB479AC"/>
    <w:multiLevelType w:val="hybridMultilevel"/>
    <w:tmpl w:val="360A7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45F2A"/>
    <w:multiLevelType w:val="hybridMultilevel"/>
    <w:tmpl w:val="339EBC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45275E"/>
    <w:multiLevelType w:val="hybridMultilevel"/>
    <w:tmpl w:val="2F5A1BAE"/>
    <w:lvl w:ilvl="0" w:tplc="F9C0F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839"/>
    <w:multiLevelType w:val="hybridMultilevel"/>
    <w:tmpl w:val="D46A7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7CA3"/>
    <w:multiLevelType w:val="hybridMultilevel"/>
    <w:tmpl w:val="7572F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67CDE"/>
    <w:multiLevelType w:val="hybridMultilevel"/>
    <w:tmpl w:val="424E3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7511"/>
    <w:multiLevelType w:val="hybridMultilevel"/>
    <w:tmpl w:val="B400D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D1041"/>
    <w:multiLevelType w:val="hybridMultilevel"/>
    <w:tmpl w:val="000E893E"/>
    <w:lvl w:ilvl="0" w:tplc="9806BD5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25184"/>
    <w:multiLevelType w:val="hybridMultilevel"/>
    <w:tmpl w:val="F37C9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F7A03"/>
    <w:multiLevelType w:val="hybridMultilevel"/>
    <w:tmpl w:val="2408A3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0522"/>
    <w:multiLevelType w:val="hybridMultilevel"/>
    <w:tmpl w:val="3DAC5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B2B22"/>
    <w:multiLevelType w:val="hybridMultilevel"/>
    <w:tmpl w:val="E696BB6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72509451">
    <w:abstractNumId w:val="17"/>
  </w:num>
  <w:num w:numId="2" w16cid:durableId="1531069639">
    <w:abstractNumId w:val="5"/>
  </w:num>
  <w:num w:numId="3" w16cid:durableId="1011490218">
    <w:abstractNumId w:val="11"/>
  </w:num>
  <w:num w:numId="4" w16cid:durableId="1996109431">
    <w:abstractNumId w:val="7"/>
  </w:num>
  <w:num w:numId="5" w16cid:durableId="1027102935">
    <w:abstractNumId w:val="18"/>
  </w:num>
  <w:num w:numId="6" w16cid:durableId="1318999314">
    <w:abstractNumId w:val="16"/>
  </w:num>
  <w:num w:numId="7" w16cid:durableId="1957902302">
    <w:abstractNumId w:val="6"/>
  </w:num>
  <w:num w:numId="8" w16cid:durableId="174349838">
    <w:abstractNumId w:val="3"/>
  </w:num>
  <w:num w:numId="9" w16cid:durableId="701710364">
    <w:abstractNumId w:val="15"/>
  </w:num>
  <w:num w:numId="10" w16cid:durableId="298077576">
    <w:abstractNumId w:val="13"/>
  </w:num>
  <w:num w:numId="11" w16cid:durableId="1638561223">
    <w:abstractNumId w:val="4"/>
  </w:num>
  <w:num w:numId="12" w16cid:durableId="2121677490">
    <w:abstractNumId w:val="10"/>
  </w:num>
  <w:num w:numId="13" w16cid:durableId="2145272607">
    <w:abstractNumId w:val="8"/>
  </w:num>
  <w:num w:numId="14" w16cid:durableId="1420978543">
    <w:abstractNumId w:val="2"/>
  </w:num>
  <w:num w:numId="15" w16cid:durableId="629211440">
    <w:abstractNumId w:val="12"/>
  </w:num>
  <w:num w:numId="16" w16cid:durableId="1208302931">
    <w:abstractNumId w:val="9"/>
  </w:num>
  <w:num w:numId="17" w16cid:durableId="1027097233">
    <w:abstractNumId w:val="0"/>
  </w:num>
  <w:num w:numId="18" w16cid:durableId="1841041145">
    <w:abstractNumId w:val="1"/>
  </w:num>
  <w:num w:numId="19" w16cid:durableId="1536774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48"/>
    <w:rsid w:val="0002201E"/>
    <w:rsid w:val="0003797F"/>
    <w:rsid w:val="0008132F"/>
    <w:rsid w:val="000B3E48"/>
    <w:rsid w:val="002151A4"/>
    <w:rsid w:val="00233EDC"/>
    <w:rsid w:val="002B4446"/>
    <w:rsid w:val="00313199"/>
    <w:rsid w:val="00375983"/>
    <w:rsid w:val="003F6273"/>
    <w:rsid w:val="003F75FD"/>
    <w:rsid w:val="0042106D"/>
    <w:rsid w:val="005660F1"/>
    <w:rsid w:val="00623378"/>
    <w:rsid w:val="006D0D6C"/>
    <w:rsid w:val="006E2883"/>
    <w:rsid w:val="0073320B"/>
    <w:rsid w:val="00735710"/>
    <w:rsid w:val="0076706D"/>
    <w:rsid w:val="008C1065"/>
    <w:rsid w:val="00984CF2"/>
    <w:rsid w:val="00A01770"/>
    <w:rsid w:val="00AB3145"/>
    <w:rsid w:val="00AC1D13"/>
    <w:rsid w:val="00C90221"/>
    <w:rsid w:val="00CD3AB4"/>
    <w:rsid w:val="00DD57BA"/>
    <w:rsid w:val="00E334DF"/>
    <w:rsid w:val="00EB725C"/>
    <w:rsid w:val="00F4553F"/>
    <w:rsid w:val="00F71B47"/>
    <w:rsid w:val="00F900CA"/>
    <w:rsid w:val="00FB207A"/>
    <w:rsid w:val="00FE0019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D2F"/>
  <w15:docId w15:val="{EF4D34A8-3482-4907-BFE0-E66F7A2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E48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Norml"/>
    <w:link w:val="Cmsor1Char"/>
    <w:uiPriority w:val="9"/>
    <w:qFormat/>
    <w:rsid w:val="0003797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037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037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link w:val="Cmsor4Char"/>
    <w:uiPriority w:val="9"/>
    <w:qFormat/>
    <w:rsid w:val="0003797F"/>
    <w:pPr>
      <w:suppressAutoHyphens w:val="0"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0379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037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0379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797F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0379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3797F"/>
    <w:rPr>
      <w:rFonts w:asciiTheme="majorHAnsi" w:eastAsiaTheme="majorEastAsia" w:hAnsiTheme="majorHAnsi" w:cstheme="majorBidi"/>
      <w:b/>
      <w:bCs/>
      <w:color w:val="DDDDDD" w:themeColor="accent1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03797F"/>
    <w:rPr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03797F"/>
    <w:rPr>
      <w:rFonts w:asciiTheme="majorHAnsi" w:eastAsiaTheme="majorEastAsia" w:hAnsiTheme="majorHAnsi" w:cstheme="majorBidi"/>
      <w:color w:val="6E6E6E" w:themeColor="accent1" w:themeShade="7F"/>
      <w:lang w:eastAsia="ar-SA"/>
    </w:rPr>
  </w:style>
  <w:style w:type="character" w:customStyle="1" w:styleId="Cmsor6Char">
    <w:name w:val="Címsor 6 Char"/>
    <w:basedOn w:val="Bekezdsalapbettpusa"/>
    <w:link w:val="Cmsor6"/>
    <w:rsid w:val="0003797F"/>
    <w:rPr>
      <w:rFonts w:asciiTheme="majorHAnsi" w:eastAsiaTheme="majorEastAsia" w:hAnsiTheme="majorHAnsi" w:cstheme="majorBidi"/>
      <w:i/>
      <w:iCs/>
      <w:color w:val="6E6E6E" w:themeColor="accent1" w:themeShade="7F"/>
      <w:lang w:eastAsia="ar-SA"/>
    </w:rPr>
  </w:style>
  <w:style w:type="character" w:customStyle="1" w:styleId="Cmsor7Char">
    <w:name w:val="Címsor 7 Char"/>
    <w:basedOn w:val="Bekezdsalapbettpusa"/>
    <w:link w:val="Cmsor7"/>
    <w:rsid w:val="0003797F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Cm">
    <w:name w:val="Title"/>
    <w:basedOn w:val="Norml"/>
    <w:next w:val="Norml"/>
    <w:link w:val="CmChar"/>
    <w:qFormat/>
    <w:rsid w:val="0003797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379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ar-SA"/>
    </w:rPr>
  </w:style>
  <w:style w:type="paragraph" w:styleId="Alcm">
    <w:name w:val="Subtitle"/>
    <w:basedOn w:val="Norml"/>
    <w:next w:val="Norml"/>
    <w:link w:val="AlcmChar"/>
    <w:qFormat/>
    <w:rsid w:val="0003797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03797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B3E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201E"/>
    <w:rPr>
      <w:color w:val="5F5F5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00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0019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FE0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0019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inet.hu/nyelvek,valam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udasbazis.sulinet.hu/hu/szakkepz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dasbazis.sulinet.hu/hu/szakkepz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2C6-87DB-4659-8F8D-60526FE4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Asztalos Szilárd</cp:lastModifiedBy>
  <cp:revision>2</cp:revision>
  <dcterms:created xsi:type="dcterms:W3CDTF">2022-08-16T07:13:00Z</dcterms:created>
  <dcterms:modified xsi:type="dcterms:W3CDTF">2022-08-16T07:13:00Z</dcterms:modified>
</cp:coreProperties>
</file>