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DF" w:rsidRDefault="00112EC5" w:rsidP="00112EC5">
      <w:pPr>
        <w:pStyle w:val="Cmsor1"/>
        <w:jc w:val="center"/>
      </w:pPr>
      <w:r>
        <w:t>Általános műhelyszabályok</w:t>
      </w:r>
    </w:p>
    <w:p w:rsidR="00112EC5" w:rsidRPr="00112EC5" w:rsidRDefault="00112EC5" w:rsidP="00112EC5"/>
    <w:p w:rsidR="00112EC5" w:rsidRDefault="00112EC5" w:rsidP="00112EC5">
      <w:pPr>
        <w:pStyle w:val="Listaszerbekezds"/>
        <w:numPr>
          <w:ilvl w:val="0"/>
          <w:numId w:val="1"/>
        </w:numPr>
      </w:pPr>
      <w:r>
        <w:t>Munkadarab megfelelő rögzítése munkavégzés ideje alatt.</w:t>
      </w:r>
    </w:p>
    <w:p w:rsidR="00112EC5" w:rsidRDefault="00112EC5" w:rsidP="00112EC5">
      <w:pPr>
        <w:pStyle w:val="Listaszerbekezds"/>
        <w:numPr>
          <w:ilvl w:val="0"/>
          <w:numId w:val="1"/>
        </w:numPr>
      </w:pPr>
      <w:r>
        <w:t>Személyi védőfelszerelés szakszerű használata, valamint annak jó állapotának megőrzése kötelező! Esetleges hiányosságát a műhelyasszisztens pótolja!</w:t>
      </w:r>
    </w:p>
    <w:p w:rsidR="00112EC5" w:rsidRDefault="00112EC5" w:rsidP="00112EC5">
      <w:pPr>
        <w:pStyle w:val="Listaszerbekezds"/>
        <w:numPr>
          <w:ilvl w:val="0"/>
          <w:numId w:val="1"/>
        </w:numPr>
      </w:pPr>
      <w:r>
        <w:t>Engedély nélkül gépekhez hozzányúlni, valamint használni TILOS!</w:t>
      </w:r>
    </w:p>
    <w:p w:rsidR="00112EC5" w:rsidRDefault="00112EC5" w:rsidP="00112EC5">
      <w:pPr>
        <w:pStyle w:val="Listaszerbekezds"/>
        <w:numPr>
          <w:ilvl w:val="0"/>
          <w:numId w:val="1"/>
        </w:numPr>
      </w:pPr>
      <w:r>
        <w:t>Bekapcsolt gépet felügyelet nélkül hagyni TILOS!</w:t>
      </w:r>
    </w:p>
    <w:p w:rsidR="00112EC5" w:rsidRDefault="00112EC5" w:rsidP="00112EC5">
      <w:pPr>
        <w:pStyle w:val="Listaszerbekezds"/>
        <w:numPr>
          <w:ilvl w:val="0"/>
          <w:numId w:val="1"/>
        </w:numPr>
      </w:pPr>
      <w:r>
        <w:t>Működés közben a gépbe nyúlni TILOS!</w:t>
      </w:r>
    </w:p>
    <w:p w:rsidR="00112EC5" w:rsidRDefault="00112EC5" w:rsidP="00112EC5">
      <w:pPr>
        <w:pStyle w:val="Listaszerbekezds"/>
        <w:numPr>
          <w:ilvl w:val="0"/>
          <w:numId w:val="1"/>
        </w:numPr>
      </w:pPr>
      <w:r>
        <w:t>A munka befejeztével vagy szünet esetén a gépet minden esetben ki kell kapcsolni!</w:t>
      </w:r>
    </w:p>
    <w:p w:rsidR="00112EC5" w:rsidRDefault="00112EC5" w:rsidP="00112EC5">
      <w:pPr>
        <w:pStyle w:val="Listaszerbekezds"/>
        <w:numPr>
          <w:ilvl w:val="0"/>
          <w:numId w:val="1"/>
        </w:numPr>
      </w:pPr>
      <w:r>
        <w:t>A munkát végző a munkaterületen köteles megtartani a fegyelmet, rendet és tisztaságot!</w:t>
      </w:r>
    </w:p>
    <w:p w:rsidR="00112EC5" w:rsidRDefault="00112EC5" w:rsidP="00112EC5">
      <w:pPr>
        <w:pStyle w:val="Listaszerbekezds"/>
        <w:numPr>
          <w:ilvl w:val="0"/>
          <w:numId w:val="1"/>
        </w:numPr>
      </w:pPr>
      <w:r>
        <w:t>Meghibásodott szerszámmal dolgozni tilos, hiba észlelése esetén azt jelezni kell a felelős személynek vagy tanárnak!</w:t>
      </w:r>
    </w:p>
    <w:p w:rsidR="00112EC5" w:rsidRDefault="00112EC5" w:rsidP="00112EC5">
      <w:pPr>
        <w:pStyle w:val="Listaszerbekezds"/>
      </w:pPr>
    </w:p>
    <w:p w:rsidR="00112EC5" w:rsidRDefault="00112EC5" w:rsidP="00112EC5">
      <w:pPr>
        <w:pStyle w:val="Cmsor1"/>
        <w:jc w:val="center"/>
      </w:pPr>
      <w:r>
        <w:t>Műhelyszabályzat tanulóknak</w:t>
      </w:r>
    </w:p>
    <w:p w:rsidR="00112EC5" w:rsidRDefault="00112EC5" w:rsidP="00112EC5"/>
    <w:p w:rsidR="00112EC5" w:rsidRDefault="00112EC5" w:rsidP="00112EC5">
      <w:pPr>
        <w:pStyle w:val="Listaszerbekezds"/>
        <w:numPr>
          <w:ilvl w:val="0"/>
          <w:numId w:val="2"/>
        </w:numPr>
      </w:pPr>
      <w:r>
        <w:t>A tanuló a tanműhelyben az órarendben meghatározott időben szakoktatói engedéllyel tartózkodhat.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tanuló mindig figyeli és követi a tanári utasításokat!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 xml:space="preserve">A tanuló köteles a </w:t>
      </w:r>
      <w:r>
        <w:t>tanműhelyben</w:t>
      </w:r>
      <w:r>
        <w:t xml:space="preserve"> komoly és felelős viselkedést tanúsítani. Vigyáz saját maga és társai testi épségére!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rendellenesen működő vagy balesetveszélyesnek ítélt gép észlelését azonnal jeleznie kell a gyakorlati oktatásvezetőnek. Vészhelyzet észlelésekor kötelező a vészleállító gombot használni.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tanuló köteles mindig védőfelszerelést használni saját egészsége és értékei megőrzésének érdekében.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tanuló táskát nem hozhat be a műhely területére, mert balesetveszélyes!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Az első balesetvédelmi oktatáson minden tanulónak köteles részt venni, ezt aláírásával igazolni.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tanuló köteles figyelni és követni a tanári utasítást! (Kérdezz, főleg, ha nem értetted meg teljesen a megfelelő használatot!)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tanuló nem használhatja a gépeket, eszközöket, amíg a tanár nem mutatta be szakszerű működését, és nem engedélyezte annak használatát!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Működő gépbe nyúlni TILOS!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Elektromos berendezést megbontani tanulóknak TILOS!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szerszámos szekrénybe engedély nélkül benyúlni TILOS!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tanuló köteles a foglalkozás végén rábízott szerszámokat átvett állapotának megfelelően a műhelyasszisztensnek átadni. Szándékos rongálás vagy a szerszám eltűnése esetén az azt használó tanuló vonható felelősségre. Minden csoport csak a műhelyasszisztens által átadott szerszámokat használhatja.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tanulók csak gyakorlatvezető által kiadott feladatok végrehajtásával foglalkozhatnak az előre bemutatott technológia szerint, az ott meghatározott szerszámok igénybevételével. A tanulóknak önkényesen más feladatokba belekezdeniük TILOS!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Szünetben a műhelyben tartózkodni TILOS, a szünetet a folyosón vagy az öltözőben, jó idő esetén pedig az udvaron kell eltölteni.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lastRenderedPageBreak/>
        <w:t>Bárkit baleset ér, sérülést szenve</w:t>
      </w:r>
      <w:bookmarkStart w:id="0" w:name="_GoBack"/>
      <w:bookmarkEnd w:id="0"/>
      <w:r>
        <w:t>d, azonnal jelenteni köteles az oktatójának, tanárának, vagy a műhelyasszisztensnek!</w:t>
      </w:r>
    </w:p>
    <w:p w:rsidR="00112EC5" w:rsidRDefault="00112EC5" w:rsidP="00112EC5">
      <w:pPr>
        <w:pStyle w:val="Listaszerbekezds"/>
        <w:numPr>
          <w:ilvl w:val="0"/>
          <w:numId w:val="2"/>
        </w:numPr>
      </w:pPr>
      <w:r>
        <w:t>A tanműhely szolgáltatásait a tanórán kívüli időben igazgatói engedéllyel lehet igénybe venni. A tanműhely foglalkozásainak ideje az iskolai rend szerint: hétfőtől-péntekig, hétvégén (szombat, vasárnap) a tanműhely nincs nyitva, szolgáltatásai igazgatói engedéllyel vehetők igénybe.</w:t>
      </w:r>
    </w:p>
    <w:sectPr w:rsidR="0011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C7CBB"/>
    <w:multiLevelType w:val="hybridMultilevel"/>
    <w:tmpl w:val="28244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00B2"/>
    <w:multiLevelType w:val="hybridMultilevel"/>
    <w:tmpl w:val="E5186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5"/>
    <w:rsid w:val="000546DF"/>
    <w:rsid w:val="001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EC0B"/>
  <w15:chartTrackingRefBased/>
  <w15:docId w15:val="{01519E7B-42CA-40F9-B911-E0B958CA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Cintia</dc:creator>
  <cp:keywords/>
  <dc:description/>
  <cp:lastModifiedBy>Borbély Cintia</cp:lastModifiedBy>
  <cp:revision>1</cp:revision>
  <dcterms:created xsi:type="dcterms:W3CDTF">2019-10-28T11:25:00Z</dcterms:created>
  <dcterms:modified xsi:type="dcterms:W3CDTF">2019-10-28T11:46:00Z</dcterms:modified>
</cp:coreProperties>
</file>